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675AF" w14:textId="77777777" w:rsidR="007F5998" w:rsidRDefault="007F5998">
      <w:pPr>
        <w:spacing w:before="3"/>
        <w:rPr>
          <w:rFonts w:ascii="Times New Roman" w:eastAsia="Times New Roman" w:hAnsi="Times New Roman" w:cs="Times New Roman"/>
          <w:sz w:val="14"/>
          <w:szCs w:val="14"/>
        </w:rPr>
      </w:pPr>
      <w:bookmarkStart w:id="0" w:name="_gjdgxs" w:colFirst="0" w:colLast="0"/>
      <w:bookmarkEnd w:id="0"/>
    </w:p>
    <w:p w14:paraId="7E1D9DED" w14:textId="77777777" w:rsidR="007F5998" w:rsidRDefault="00255570">
      <w:pPr>
        <w:ind w:right="25"/>
        <w:jc w:val="center"/>
        <w:rPr>
          <w:rFonts w:ascii="Times New Roman" w:eastAsia="Times New Roman" w:hAnsi="Times New Roman" w:cs="Times New Roman"/>
          <w:sz w:val="19"/>
          <w:szCs w:val="19"/>
        </w:rPr>
      </w:pPr>
      <w:proofErr w:type="spellStart"/>
      <w:r>
        <w:rPr>
          <w:rFonts w:ascii="Times New Roman" w:eastAsia="Times New Roman" w:hAnsi="Times New Roman" w:cs="Times New Roman"/>
          <w:color w:val="878585"/>
          <w:sz w:val="19"/>
          <w:szCs w:val="19"/>
        </w:rPr>
        <w:t>Associazione</w:t>
      </w:r>
      <w:proofErr w:type="spellEnd"/>
      <w:r>
        <w:rPr>
          <w:rFonts w:ascii="Times New Roman" w:eastAsia="Times New Roman" w:hAnsi="Times New Roman" w:cs="Times New Roman"/>
          <w:color w:val="878585"/>
          <w:sz w:val="19"/>
          <w:szCs w:val="19"/>
        </w:rPr>
        <w:t xml:space="preserve"> </w:t>
      </w:r>
      <w:proofErr w:type="spellStart"/>
      <w:r>
        <w:rPr>
          <w:rFonts w:ascii="Times New Roman" w:eastAsia="Times New Roman" w:hAnsi="Times New Roman" w:cs="Times New Roman"/>
          <w:color w:val="878585"/>
          <w:sz w:val="19"/>
          <w:szCs w:val="19"/>
        </w:rPr>
        <w:t>InCo</w:t>
      </w:r>
      <w:proofErr w:type="spellEnd"/>
      <w:r>
        <w:rPr>
          <w:rFonts w:ascii="Times New Roman" w:eastAsia="Times New Roman" w:hAnsi="Times New Roman" w:cs="Times New Roman"/>
          <w:color w:val="878585"/>
          <w:sz w:val="19"/>
          <w:szCs w:val="19"/>
        </w:rPr>
        <w:t xml:space="preserve"> - </w:t>
      </w:r>
      <w:proofErr w:type="spellStart"/>
      <w:r>
        <w:rPr>
          <w:rFonts w:ascii="Times New Roman" w:eastAsia="Times New Roman" w:hAnsi="Times New Roman" w:cs="Times New Roman"/>
          <w:color w:val="878585"/>
          <w:sz w:val="19"/>
          <w:szCs w:val="19"/>
        </w:rPr>
        <w:t>Molfetta</w:t>
      </w:r>
      <w:proofErr w:type="spellEnd"/>
      <w:r>
        <w:rPr>
          <w:noProof/>
        </w:rPr>
        <w:drawing>
          <wp:anchor distT="0" distB="0" distL="114300" distR="114300" simplePos="0" relativeHeight="251658240" behindDoc="0" locked="0" layoutInCell="1" hidden="0" allowOverlap="1" wp14:anchorId="218ECD4B" wp14:editId="7E668B10">
            <wp:simplePos x="0" y="0"/>
            <wp:positionH relativeFrom="column">
              <wp:posOffset>114300</wp:posOffset>
            </wp:positionH>
            <wp:positionV relativeFrom="paragraph">
              <wp:posOffset>236855</wp:posOffset>
            </wp:positionV>
            <wp:extent cx="426719" cy="64643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26719" cy="64643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3EF1D654" wp14:editId="5EB8358C">
                <wp:simplePos x="0" y="0"/>
                <wp:positionH relativeFrom="column">
                  <wp:posOffset>355600</wp:posOffset>
                </wp:positionH>
                <wp:positionV relativeFrom="paragraph">
                  <wp:posOffset>-38099</wp:posOffset>
                </wp:positionV>
                <wp:extent cx="426719" cy="883285"/>
                <wp:effectExtent l="0" t="0" r="0" b="0"/>
                <wp:wrapNone/>
                <wp:docPr id="4" name="Group 4"/>
                <wp:cNvGraphicFramePr/>
                <a:graphic xmlns:a="http://schemas.openxmlformats.org/drawingml/2006/main">
                  <a:graphicData uri="http://schemas.microsoft.com/office/word/2010/wordprocessingGroup">
                    <wpg:wgp>
                      <wpg:cNvGrpSpPr/>
                      <wpg:grpSpPr>
                        <a:xfrm>
                          <a:off x="0" y="0"/>
                          <a:ext cx="426719" cy="883285"/>
                          <a:chOff x="5793042" y="3338358"/>
                          <a:chExt cx="426719" cy="883285"/>
                        </a:xfrm>
                      </wpg:grpSpPr>
                      <wpg:grpSp>
                        <wpg:cNvPr id="1" name="Group 1"/>
                        <wpg:cNvGrpSpPr/>
                        <wpg:grpSpPr>
                          <a:xfrm>
                            <a:off x="5793042" y="3338358"/>
                            <a:ext cx="426719" cy="883285"/>
                            <a:chOff x="0" y="0"/>
                            <a:chExt cx="426719" cy="883285"/>
                          </a:xfrm>
                        </wpg:grpSpPr>
                        <wps:wsp>
                          <wps:cNvPr id="2" name="Rectangle 2"/>
                          <wps:cNvSpPr/>
                          <wps:spPr>
                            <a:xfrm>
                              <a:off x="0" y="0"/>
                              <a:ext cx="426700" cy="883275"/>
                            </a:xfrm>
                            <a:prstGeom prst="rect">
                              <a:avLst/>
                            </a:prstGeom>
                            <a:noFill/>
                            <a:ln>
                              <a:noFill/>
                            </a:ln>
                          </wps:spPr>
                          <wps:txbx>
                            <w:txbxContent>
                              <w:p w14:paraId="5BBAE87D" w14:textId="77777777" w:rsidR="007F5998" w:rsidRDefault="007F5998">
                                <w:pPr>
                                  <w:textDirection w:val="btLr"/>
                                </w:pPr>
                              </w:p>
                            </w:txbxContent>
                          </wps:txbx>
                          <wps:bodyPr spcFirstLastPara="1" wrap="square" lIns="91425" tIns="91425" rIns="91425" bIns="91425" anchor="ctr" anchorCtr="0"/>
                        </wps:wsp>
                        <wps:wsp>
                          <wps:cNvPr id="3" name="Freeform: Shape 3"/>
                          <wps:cNvSpPr/>
                          <wps:spPr>
                            <a:xfrm>
                              <a:off x="0" y="0"/>
                              <a:ext cx="426719" cy="883285"/>
                            </a:xfrm>
                            <a:custGeom>
                              <a:avLst/>
                              <a:gdLst/>
                              <a:ahLst/>
                              <a:cxnLst/>
                              <a:rect l="l" t="t" r="r" b="b"/>
                              <a:pathLst>
                                <a:path w="426719" h="883285" extrusionOk="0">
                                  <a:moveTo>
                                    <a:pt x="0" y="0"/>
                                  </a:moveTo>
                                  <a:lnTo>
                                    <a:pt x="0" y="883285"/>
                                  </a:lnTo>
                                  <a:lnTo>
                                    <a:pt x="426719" y="883285"/>
                                  </a:lnTo>
                                  <a:lnTo>
                                    <a:pt x="426719" y="0"/>
                                  </a:lnTo>
                                  <a:close/>
                                </a:path>
                              </a:pathLst>
                            </a:custGeom>
                            <a:noFill/>
                            <a:ln>
                              <a:noFill/>
                            </a:ln>
                          </wps:spPr>
                          <wps:txbx>
                            <w:txbxContent>
                              <w:p w14:paraId="4128ACC0" w14:textId="77777777" w:rsidR="007F5998" w:rsidRDefault="00255570">
                                <w:pPr>
                                  <w:spacing w:line="480" w:lineRule="auto"/>
                                  <w:ind w:left="435" w:firstLine="435"/>
                                  <w:textDirection w:val="btLr"/>
                                </w:pPr>
                                <w:r>
                                  <w:rPr>
                                    <w:rFonts w:ascii="Times New Roman" w:eastAsia="Times New Roman" w:hAnsi="Times New Roman" w:cs="Times New Roman"/>
                                    <w:color w:val="3D443B"/>
                                    <w:sz w:val="47"/>
                                  </w:rPr>
                                  <w:t>•</w:t>
                                </w:r>
                              </w:p>
                            </w:txbxContent>
                          </wps:txbx>
                          <wps:bodyPr spcFirstLastPara="1" wrap="square" lIns="88900" tIns="38100" rIns="88900" bIns="38100" anchor="t" anchorCtr="0"/>
                        </wps:wsp>
                      </wpg:grpSp>
                    </wpg:wgp>
                  </a:graphicData>
                </a:graphic>
              </wp:anchor>
            </w:drawing>
          </mc:Choice>
          <mc:Fallback>
            <w:pict>
              <v:group w14:anchorId="3EF1D654" id="Group 4" o:spid="_x0000_s1026" style="position:absolute;left:0;text-align:left;margin-left:28pt;margin-top:-3pt;width:33.6pt;height:69.55pt;z-index:251659264" coordorigin="57930,33383" coordsize="4267,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">
                <v:group id="Group 1" o:spid="_x0000_s1027" style="position:absolute;left:57930;top:33383;width:4267;height:8833" coordsize="4267,8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267;height:8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BBAE87D" w14:textId="77777777" w:rsidR="007F5998" w:rsidRDefault="007F5998">
                          <w:pPr>
                            <w:textDirection w:val="btLr"/>
                          </w:pPr>
                        </w:p>
                      </w:txbxContent>
                    </v:textbox>
                  </v:rect>
                  <v:shape id="Freeform: Shape 3" o:spid="_x0000_s1029" style="position:absolute;width:4267;height:8832;visibility:visible;mso-wrap-style:square;v-text-anchor:top" coordsize="426719,883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" adj="-11796480,,5400" path="m,l,883285r426719,l426719,,,xe" filled="f" stroked="f">
                    <v:stroke joinstyle="miter"/>
                    <v:formulas/>
                    <v:path arrowok="t" o:extrusionok="f" o:connecttype="custom" textboxrect="0,0,426719,883285"/>
                    <v:textbox inset="7pt,3pt,7pt,3pt">
                      <w:txbxContent>
                        <w:p w14:paraId="4128ACC0" w14:textId="77777777" w:rsidR="007F5998" w:rsidRDefault="00255570">
                          <w:pPr>
                            <w:spacing w:line="480" w:lineRule="auto"/>
                            <w:ind w:left="435" w:firstLine="435"/>
                            <w:textDirection w:val="btLr"/>
                          </w:pPr>
                          <w:r>
                            <w:rPr>
                              <w:rFonts w:ascii="Times New Roman" w:eastAsia="Times New Roman" w:hAnsi="Times New Roman" w:cs="Times New Roman"/>
                              <w:color w:val="3D443B"/>
                              <w:sz w:val="47"/>
                            </w:rPr>
                            <w:t>•</w:t>
                          </w:r>
                        </w:p>
                      </w:txbxContent>
                    </v:textbox>
                  </v:shape>
                </v:group>
              </v:group>
            </w:pict>
          </mc:Fallback>
        </mc:AlternateContent>
      </w:r>
    </w:p>
    <w:p w14:paraId="514087C1" w14:textId="77777777" w:rsidR="007F5998" w:rsidRPr="00255570" w:rsidRDefault="00255570">
      <w:pPr>
        <w:spacing w:before="12" w:line="253" w:lineRule="auto"/>
        <w:ind w:left="3092" w:right="3107"/>
        <w:jc w:val="center"/>
        <w:rPr>
          <w:rFonts w:ascii="Times New Roman" w:eastAsia="Times New Roman" w:hAnsi="Times New Roman" w:cs="Times New Roman"/>
          <w:sz w:val="19"/>
          <w:szCs w:val="19"/>
          <w:lang w:val="en-US"/>
        </w:rPr>
      </w:pPr>
      <w:r w:rsidRPr="00255570">
        <w:rPr>
          <w:rFonts w:ascii="Times New Roman" w:eastAsia="Times New Roman" w:hAnsi="Times New Roman" w:cs="Times New Roman"/>
          <w:color w:val="878585"/>
          <w:sz w:val="19"/>
          <w:szCs w:val="19"/>
          <w:lang w:val="en-US"/>
        </w:rPr>
        <w:t xml:space="preserve">Via E. de Nicola, 12 - 70056 Molfetta - </w:t>
      </w:r>
      <w:r>
        <w:rPr>
          <w:rFonts w:ascii="Times New Roman" w:eastAsia="Times New Roman" w:hAnsi="Times New Roman" w:cs="Times New Roman"/>
          <w:color w:val="878585"/>
          <w:sz w:val="19"/>
          <w:szCs w:val="19"/>
        </w:rPr>
        <w:t>Ιταλία</w:t>
      </w:r>
      <w:r w:rsidRPr="00255570">
        <w:rPr>
          <w:rFonts w:ascii="Times New Roman" w:eastAsia="Times New Roman" w:hAnsi="Times New Roman" w:cs="Times New Roman"/>
          <w:color w:val="878585"/>
          <w:sz w:val="19"/>
          <w:szCs w:val="19"/>
          <w:lang w:val="en-US"/>
        </w:rPr>
        <w:t xml:space="preserve"> </w:t>
      </w:r>
      <w:proofErr w:type="spellStart"/>
      <w:r>
        <w:rPr>
          <w:rFonts w:ascii="Times New Roman" w:eastAsia="Times New Roman" w:hAnsi="Times New Roman" w:cs="Times New Roman"/>
          <w:color w:val="878585"/>
          <w:sz w:val="19"/>
          <w:szCs w:val="19"/>
        </w:rPr>
        <w:t>Τηλ</w:t>
      </w:r>
      <w:proofErr w:type="spellEnd"/>
      <w:r w:rsidRPr="00255570">
        <w:rPr>
          <w:rFonts w:ascii="Times New Roman" w:eastAsia="Times New Roman" w:hAnsi="Times New Roman" w:cs="Times New Roman"/>
          <w:color w:val="878585"/>
          <w:sz w:val="19"/>
          <w:szCs w:val="19"/>
          <w:lang w:val="en-US"/>
        </w:rPr>
        <w:t>. +39 328 6762929</w:t>
      </w:r>
    </w:p>
    <w:p w14:paraId="33A4DE4A" w14:textId="77777777" w:rsidR="007F5998" w:rsidRPr="00255570" w:rsidRDefault="00255570">
      <w:pPr>
        <w:tabs>
          <w:tab w:val="left" w:pos="2831"/>
        </w:tabs>
        <w:ind w:right="49"/>
        <w:jc w:val="center"/>
        <w:rPr>
          <w:rFonts w:ascii="Times New Roman" w:eastAsia="Times New Roman" w:hAnsi="Times New Roman" w:cs="Times New Roman"/>
          <w:sz w:val="19"/>
          <w:szCs w:val="19"/>
          <w:lang w:val="en-US"/>
        </w:rPr>
      </w:pPr>
      <w:r w:rsidRPr="00255570">
        <w:rPr>
          <w:rFonts w:ascii="Times New Roman" w:eastAsia="Times New Roman" w:hAnsi="Times New Roman" w:cs="Times New Roman"/>
          <w:color w:val="878585"/>
          <w:sz w:val="19"/>
          <w:szCs w:val="19"/>
          <w:lang w:val="en-US"/>
        </w:rPr>
        <w:t xml:space="preserve">E-mail:  </w:t>
      </w:r>
      <w:hyperlink r:id="rId6">
        <w:r w:rsidRPr="00255570">
          <w:rPr>
            <w:rFonts w:ascii="Times New Roman" w:eastAsia="Times New Roman" w:hAnsi="Times New Roman" w:cs="Times New Roman"/>
            <w:color w:val="878585"/>
            <w:sz w:val="19"/>
            <w:szCs w:val="19"/>
            <w:lang w:val="en-US"/>
          </w:rPr>
          <w:t>molfetta@incoweb.org</w:t>
        </w:r>
      </w:hyperlink>
      <w:r w:rsidRPr="00255570">
        <w:rPr>
          <w:rFonts w:ascii="Times New Roman" w:eastAsia="Times New Roman" w:hAnsi="Times New Roman" w:cs="Times New Roman"/>
          <w:color w:val="878585"/>
          <w:sz w:val="19"/>
          <w:szCs w:val="19"/>
          <w:lang w:val="en-US"/>
        </w:rPr>
        <w:tab/>
        <w:t xml:space="preserve">Web: </w:t>
      </w:r>
      <w:hyperlink r:id="rId7">
        <w:r w:rsidRPr="00255570">
          <w:rPr>
            <w:rFonts w:ascii="Times New Roman" w:eastAsia="Times New Roman" w:hAnsi="Times New Roman" w:cs="Times New Roman"/>
            <w:color w:val="878585"/>
            <w:sz w:val="19"/>
            <w:szCs w:val="19"/>
            <w:lang w:val="en-US"/>
          </w:rPr>
          <w:t>http://www.incoweb.org</w:t>
        </w:r>
      </w:hyperlink>
    </w:p>
    <w:p w14:paraId="56F09B4B" w14:textId="77777777" w:rsidR="007F5998" w:rsidRPr="00255570" w:rsidRDefault="007F5998">
      <w:pPr>
        <w:rPr>
          <w:rFonts w:ascii="Times New Roman" w:eastAsia="Times New Roman" w:hAnsi="Times New Roman" w:cs="Times New Roman"/>
          <w:sz w:val="20"/>
          <w:szCs w:val="20"/>
          <w:lang w:val="en-US"/>
        </w:rPr>
      </w:pPr>
    </w:p>
    <w:p w14:paraId="678260FD" w14:textId="77777777" w:rsidR="007F5998" w:rsidRPr="00255570" w:rsidRDefault="007F5998">
      <w:pPr>
        <w:rPr>
          <w:rFonts w:ascii="Times New Roman" w:eastAsia="Times New Roman" w:hAnsi="Times New Roman" w:cs="Times New Roman"/>
          <w:sz w:val="20"/>
          <w:szCs w:val="20"/>
          <w:lang w:val="en-US"/>
        </w:rPr>
      </w:pPr>
    </w:p>
    <w:p w14:paraId="0FCFB476" w14:textId="77777777" w:rsidR="007F5998" w:rsidRPr="00255570" w:rsidRDefault="007F5998">
      <w:pPr>
        <w:rPr>
          <w:rFonts w:ascii="Times New Roman" w:eastAsia="Times New Roman" w:hAnsi="Times New Roman" w:cs="Times New Roman"/>
          <w:sz w:val="20"/>
          <w:szCs w:val="20"/>
          <w:lang w:val="en-US"/>
        </w:rPr>
      </w:pPr>
    </w:p>
    <w:p w14:paraId="2E4AD195" w14:textId="77777777" w:rsidR="007F5998" w:rsidRPr="00255570" w:rsidRDefault="007F5998">
      <w:pPr>
        <w:rPr>
          <w:rFonts w:ascii="Times New Roman" w:eastAsia="Times New Roman" w:hAnsi="Times New Roman" w:cs="Times New Roman"/>
          <w:sz w:val="20"/>
          <w:szCs w:val="20"/>
          <w:lang w:val="en-US"/>
        </w:rPr>
      </w:pPr>
    </w:p>
    <w:p w14:paraId="07571C3F" w14:textId="77777777" w:rsidR="007F5998" w:rsidRPr="00255570" w:rsidRDefault="007F5998">
      <w:pPr>
        <w:rPr>
          <w:rFonts w:ascii="Times New Roman" w:eastAsia="Times New Roman" w:hAnsi="Times New Roman" w:cs="Times New Roman"/>
          <w:sz w:val="20"/>
          <w:szCs w:val="20"/>
          <w:lang w:val="en-US"/>
        </w:rPr>
      </w:pPr>
    </w:p>
    <w:p w14:paraId="33E34B91" w14:textId="77777777" w:rsidR="007F5998" w:rsidRPr="00255570" w:rsidRDefault="007F5998">
      <w:pPr>
        <w:spacing w:before="8"/>
        <w:rPr>
          <w:rFonts w:ascii="Times New Roman" w:eastAsia="Times New Roman" w:hAnsi="Times New Roman" w:cs="Times New Roman"/>
          <w:sz w:val="23"/>
          <w:szCs w:val="23"/>
          <w:lang w:val="en-US"/>
        </w:rPr>
      </w:pPr>
    </w:p>
    <w:p w14:paraId="31D6D9BC" w14:textId="77777777" w:rsidR="007F5998" w:rsidRDefault="00255570">
      <w:pPr>
        <w:ind w:left="137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114300" distR="114300" wp14:anchorId="5BEB1E50" wp14:editId="65F6D6D3">
                <wp:extent cx="4761230" cy="246380"/>
                <wp:effectExtent l="0" t="0" r="0" b="0"/>
                <wp:docPr id="6" name="Freeform: Shape 6"/>
                <wp:cNvGraphicFramePr/>
                <a:graphic xmlns:a="http://schemas.openxmlformats.org/drawingml/2006/main">
                  <a:graphicData uri="http://schemas.microsoft.com/office/word/2010/wordprocessingShape">
                    <wps:wsp>
                      <wps:cNvSpPr/>
                      <wps:spPr>
                        <a:xfrm>
                          <a:off x="2970148" y="3661573"/>
                          <a:ext cx="4751705" cy="236855"/>
                        </a:xfrm>
                        <a:custGeom>
                          <a:avLst/>
                          <a:gdLst/>
                          <a:ahLst/>
                          <a:cxnLst/>
                          <a:rect l="l" t="t" r="r" b="b"/>
                          <a:pathLst>
                            <a:path w="4751705" h="236855" extrusionOk="0">
                              <a:moveTo>
                                <a:pt x="0" y="0"/>
                              </a:moveTo>
                              <a:lnTo>
                                <a:pt x="0" y="236855"/>
                              </a:lnTo>
                              <a:lnTo>
                                <a:pt x="4751705" y="236855"/>
                              </a:lnTo>
                              <a:lnTo>
                                <a:pt x="4751705" y="0"/>
                              </a:lnTo>
                              <a:close/>
                            </a:path>
                          </a:pathLst>
                        </a:custGeom>
                        <a:solidFill>
                          <a:srgbClr val="E64623"/>
                        </a:solidFill>
                        <a:ln>
                          <a:noFill/>
                        </a:ln>
                      </wps:spPr>
                      <wps:txbx>
                        <w:txbxContent>
                          <w:p w14:paraId="290115F6" w14:textId="77777777" w:rsidR="007F5998" w:rsidRPr="00255570" w:rsidRDefault="00255570">
                            <w:pPr>
                              <w:spacing w:before="30"/>
                              <w:ind w:left="17" w:right="-11" w:firstLine="17"/>
                              <w:textDirection w:val="btLr"/>
                              <w:rPr>
                                <w:lang w:val="en-US"/>
                              </w:rPr>
                            </w:pPr>
                            <w:r w:rsidRPr="00255570">
                              <w:rPr>
                                <w:rFonts w:ascii="Arial" w:eastAsia="Arial" w:hAnsi="Arial" w:cs="Arial"/>
                                <w:b/>
                                <w:color w:val="FDFDFD"/>
                                <w:sz w:val="26"/>
                                <w:lang w:val="en-US"/>
                              </w:rPr>
                              <w:t>Information regarding EVS projects coordinated by lnCo</w:t>
                            </w:r>
                          </w:p>
                        </w:txbxContent>
                      </wps:txbx>
                      <wps:bodyPr spcFirstLastPara="1" wrap="square" lIns="88900" tIns="38100" rIns="88900" bIns="38100" anchor="t" anchorCtr="0"/>
                    </wps:wsp>
                  </a:graphicData>
                </a:graphic>
              </wp:inline>
            </w:drawing>
          </mc:Choice>
          <mc:Fallback>
            <w:pict>
              <v:shape w14:anchorId="5BEB1E50" id="Freeform: Shape 6" o:spid="_x0000_s1030" style="width:374.9pt;height:19.4pt;visibility:visible;mso-wrap-style:square;mso-left-percent:-10001;mso-top-percent:-10001;mso-position-horizontal:absolute;mso-position-horizontal-relative:char;mso-position-vertical:absolute;mso-position-vertical-relative:line;mso-left-percent:-10001;mso-top-percent:-10001;v-text-anchor:top" coordsize="4751705,236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" adj="-11796480,,5400" path="m,l,236855r4751705,l4751705,,,xe" fillcolor="#e64623" stroked="f">
                <v:stroke joinstyle="miter"/>
                <v:formulas/>
                <v:path arrowok="t" o:extrusionok="f" o:connecttype="custom" textboxrect="0,0,4751705,236855"/>
                <v:textbox inset="7pt,3pt,7pt,3pt">
                  <w:txbxContent>
                    <w:p w14:paraId="290115F6" w14:textId="77777777" w:rsidR="007F5998" w:rsidRPr="00255570" w:rsidRDefault="00255570">
                      <w:pPr>
                        <w:spacing w:before="30"/>
                        <w:ind w:left="17" w:right="-11" w:firstLine="17"/>
                        <w:textDirection w:val="btLr"/>
                        <w:rPr>
                          <w:lang w:val="en-US"/>
                        </w:rPr>
                      </w:pPr>
                      <w:r w:rsidRPr="00255570">
                        <w:rPr>
                          <w:rFonts w:ascii="Arial" w:eastAsia="Arial" w:hAnsi="Arial" w:cs="Arial"/>
                          <w:b/>
                          <w:color w:val="FDFDFD"/>
                          <w:sz w:val="26"/>
                          <w:lang w:val="en-US"/>
                        </w:rPr>
                        <w:t>Information regarding EVS projects coordinated by lnCo</w:t>
                      </w:r>
                    </w:p>
                  </w:txbxContent>
                </v:textbox>
                <w10:anchorlock/>
              </v:shape>
            </w:pict>
          </mc:Fallback>
        </mc:AlternateContent>
      </w:r>
    </w:p>
    <w:p w14:paraId="1A6BD5E5" w14:textId="77777777" w:rsidR="007F5998" w:rsidRDefault="007F5998">
      <w:pPr>
        <w:rPr>
          <w:rFonts w:ascii="Times New Roman" w:eastAsia="Times New Roman" w:hAnsi="Times New Roman" w:cs="Times New Roman"/>
          <w:sz w:val="20"/>
          <w:szCs w:val="20"/>
        </w:rPr>
      </w:pPr>
    </w:p>
    <w:p w14:paraId="35F96871" w14:textId="77777777" w:rsidR="007F5998" w:rsidRDefault="007F5998">
      <w:pPr>
        <w:rPr>
          <w:rFonts w:ascii="Times New Roman" w:eastAsia="Times New Roman" w:hAnsi="Times New Roman" w:cs="Times New Roman"/>
          <w:sz w:val="20"/>
          <w:szCs w:val="20"/>
        </w:rPr>
      </w:pPr>
    </w:p>
    <w:p w14:paraId="3C287E02" w14:textId="77777777" w:rsidR="007F5998" w:rsidRDefault="007F5998">
      <w:pPr>
        <w:rPr>
          <w:rFonts w:ascii="Times New Roman" w:eastAsia="Times New Roman" w:hAnsi="Times New Roman" w:cs="Times New Roman"/>
          <w:sz w:val="20"/>
          <w:szCs w:val="20"/>
        </w:rPr>
      </w:pPr>
    </w:p>
    <w:p w14:paraId="7876ED16" w14:textId="77777777" w:rsidR="007F5998" w:rsidRDefault="007F5998">
      <w:pPr>
        <w:spacing w:before="11"/>
        <w:rPr>
          <w:rFonts w:ascii="Times New Roman" w:eastAsia="Times New Roman" w:hAnsi="Times New Roman" w:cs="Times New Roman"/>
          <w:sz w:val="21"/>
          <w:szCs w:val="21"/>
        </w:rPr>
      </w:pPr>
    </w:p>
    <w:p w14:paraId="05726772" w14:textId="77777777" w:rsidR="007F5998" w:rsidRDefault="00255570">
      <w:pPr>
        <w:pStyle w:val="Heading2"/>
        <w:spacing w:before="73"/>
        <w:ind w:left="116"/>
        <w:jc w:val="both"/>
      </w:pPr>
      <w:r>
        <w:rPr>
          <w:color w:val="0A0808"/>
        </w:rPr>
        <w:t>Αγαπητέ εταίρο αποστολής,</w:t>
      </w:r>
    </w:p>
    <w:p w14:paraId="10F73D09" w14:textId="77777777" w:rsidR="007F5998" w:rsidRDefault="007F5998">
      <w:pPr>
        <w:rPr>
          <w:rFonts w:ascii="Arial" w:eastAsia="Arial" w:hAnsi="Arial" w:cs="Arial"/>
          <w:sz w:val="20"/>
          <w:szCs w:val="20"/>
        </w:rPr>
      </w:pPr>
    </w:p>
    <w:p w14:paraId="77ED33B8" w14:textId="77777777" w:rsidR="007F5998" w:rsidRDefault="007F5998">
      <w:pPr>
        <w:rPr>
          <w:rFonts w:ascii="Arial" w:eastAsia="Arial" w:hAnsi="Arial" w:cs="Arial"/>
          <w:sz w:val="20"/>
          <w:szCs w:val="20"/>
        </w:rPr>
      </w:pPr>
    </w:p>
    <w:p w14:paraId="61E6158C" w14:textId="77777777" w:rsidR="007F5998" w:rsidRDefault="00255570">
      <w:pPr>
        <w:spacing w:before="172" w:line="375" w:lineRule="auto"/>
        <w:ind w:left="102" w:right="107" w:firstLine="4"/>
        <w:jc w:val="both"/>
        <w:rPr>
          <w:rFonts w:ascii="Arial" w:eastAsia="Arial" w:hAnsi="Arial" w:cs="Arial"/>
          <w:sz w:val="21"/>
          <w:szCs w:val="21"/>
        </w:rPr>
      </w:pPr>
      <w:r>
        <w:rPr>
          <w:rFonts w:ascii="Arial" w:eastAsia="Arial" w:hAnsi="Arial" w:cs="Arial"/>
          <w:color w:val="0A0808"/>
          <w:sz w:val="21"/>
          <w:szCs w:val="21"/>
        </w:rPr>
        <w:t>Δεδομένου ότι υπάρχει η πιθανότητα ότι θα πρέπει να συνεργαστούμε μεταξύ μας, πιστεύουμε ότι είναι πολύ σημαντικό να διευκρινιστούν ορισμένες σημαντικές πτυχές πριν από την ολοκλήρωση της επιλογής των εθελοντών, προκειμένου να διασφαλιστεί ότι όλοι οι όροι</w:t>
      </w:r>
      <w:r>
        <w:rPr>
          <w:rFonts w:ascii="Arial" w:eastAsia="Arial" w:hAnsi="Arial" w:cs="Arial"/>
          <w:color w:val="0A0808"/>
          <w:sz w:val="21"/>
          <w:szCs w:val="21"/>
        </w:rPr>
        <w:t xml:space="preserve"> και οι ευθύνες είναι σαφείς μεταξύ των εταίρων καθώς και των οικονομικών διαδικασιών. Αυτό θα επιτρέψει σε όλα τα εμπλεκόμενα μέρη να αξιολογήσουν τις δικές τους δυνατότητες να συμμετάσχουν σε αυτό το είδος έργου, έχοντας επίγνωση της επένδυσης που μπορεί</w:t>
      </w:r>
      <w:r>
        <w:rPr>
          <w:rFonts w:ascii="Arial" w:eastAsia="Arial" w:hAnsi="Arial" w:cs="Arial"/>
          <w:color w:val="0A0808"/>
          <w:sz w:val="21"/>
          <w:szCs w:val="21"/>
        </w:rPr>
        <w:t xml:space="preserve"> να σημαίνει.</w:t>
      </w:r>
    </w:p>
    <w:p w14:paraId="52D597DD" w14:textId="77777777" w:rsidR="007F5998" w:rsidRDefault="00255570">
      <w:pPr>
        <w:spacing w:before="62" w:line="376" w:lineRule="auto"/>
        <w:ind w:left="107" w:right="112" w:firstLine="9"/>
        <w:rPr>
          <w:rFonts w:ascii="Arial" w:eastAsia="Arial" w:hAnsi="Arial" w:cs="Arial"/>
          <w:sz w:val="21"/>
          <w:szCs w:val="21"/>
        </w:rPr>
      </w:pPr>
      <w:r>
        <w:rPr>
          <w:rFonts w:ascii="Arial" w:eastAsia="Arial" w:hAnsi="Arial" w:cs="Arial"/>
          <w:color w:val="0A0808"/>
          <w:sz w:val="21"/>
          <w:szCs w:val="21"/>
        </w:rPr>
        <w:t>Παρακαλούμε διαβάστε προσεκτικά τις παρακάτω πληροφορίες και μην διστάσετε να επικοινωνήσετε μαζί μας σε περίπτωση αμφιβολιών. Είναι σημαντικό να γνωρίζετε τα θέματα και να συμφωνείτε με αυτά.</w:t>
      </w:r>
    </w:p>
    <w:p w14:paraId="672FEAB9" w14:textId="77777777" w:rsidR="007F5998" w:rsidRDefault="00255570">
      <w:pPr>
        <w:spacing w:before="61"/>
        <w:ind w:left="102"/>
        <w:jc w:val="both"/>
        <w:rPr>
          <w:rFonts w:ascii="Arial" w:eastAsia="Arial" w:hAnsi="Arial" w:cs="Arial"/>
          <w:sz w:val="21"/>
          <w:szCs w:val="21"/>
        </w:rPr>
      </w:pPr>
      <w:r>
        <w:rPr>
          <w:rFonts w:ascii="Arial" w:eastAsia="Arial" w:hAnsi="Arial" w:cs="Arial"/>
          <w:color w:val="0A0808"/>
          <w:sz w:val="21"/>
          <w:szCs w:val="21"/>
        </w:rPr>
        <w:t>Σας ευχαριστώ για την προσοχή σας!</w:t>
      </w:r>
    </w:p>
    <w:p w14:paraId="344CBB8F" w14:textId="77777777" w:rsidR="007F5998" w:rsidRDefault="007F5998">
      <w:pPr>
        <w:rPr>
          <w:rFonts w:ascii="Arial" w:eastAsia="Arial" w:hAnsi="Arial" w:cs="Arial"/>
          <w:sz w:val="20"/>
          <w:szCs w:val="20"/>
        </w:rPr>
      </w:pPr>
    </w:p>
    <w:p w14:paraId="7EC43C8E" w14:textId="77777777" w:rsidR="007F5998" w:rsidRDefault="007F5998">
      <w:pPr>
        <w:rPr>
          <w:rFonts w:ascii="Arial" w:eastAsia="Arial" w:hAnsi="Arial" w:cs="Arial"/>
          <w:sz w:val="20"/>
          <w:szCs w:val="20"/>
        </w:rPr>
      </w:pPr>
    </w:p>
    <w:p w14:paraId="49540B19" w14:textId="77777777" w:rsidR="007F5998" w:rsidRDefault="00255570">
      <w:pPr>
        <w:spacing w:before="167"/>
        <w:ind w:left="102"/>
        <w:jc w:val="both"/>
        <w:rPr>
          <w:rFonts w:ascii="Arial" w:eastAsia="Arial" w:hAnsi="Arial" w:cs="Arial"/>
          <w:sz w:val="21"/>
          <w:szCs w:val="21"/>
        </w:rPr>
      </w:pPr>
      <w:r>
        <w:rPr>
          <w:rFonts w:ascii="Arial" w:eastAsia="Arial" w:hAnsi="Arial" w:cs="Arial"/>
          <w:color w:val="0A0808"/>
          <w:sz w:val="21"/>
          <w:szCs w:val="21"/>
        </w:rPr>
        <w:t xml:space="preserve">Η ομάδα του </w:t>
      </w:r>
      <w:proofErr w:type="spellStart"/>
      <w:r>
        <w:rPr>
          <w:rFonts w:ascii="Arial" w:eastAsia="Arial" w:hAnsi="Arial" w:cs="Arial"/>
          <w:color w:val="0A0808"/>
          <w:sz w:val="21"/>
          <w:szCs w:val="21"/>
        </w:rPr>
        <w:t>lnCo</w:t>
      </w:r>
      <w:proofErr w:type="spellEnd"/>
      <w:r>
        <w:rPr>
          <w:rFonts w:ascii="Arial" w:eastAsia="Arial" w:hAnsi="Arial" w:cs="Arial"/>
          <w:color w:val="0A0808"/>
          <w:sz w:val="21"/>
          <w:szCs w:val="21"/>
        </w:rPr>
        <w:t>.</w:t>
      </w:r>
    </w:p>
    <w:p w14:paraId="383A8D22" w14:textId="77777777" w:rsidR="007F5998" w:rsidRDefault="007F5998">
      <w:pPr>
        <w:rPr>
          <w:rFonts w:ascii="Arial" w:eastAsia="Arial" w:hAnsi="Arial" w:cs="Arial"/>
          <w:sz w:val="20"/>
          <w:szCs w:val="20"/>
        </w:rPr>
      </w:pPr>
    </w:p>
    <w:p w14:paraId="39451D08" w14:textId="77777777" w:rsidR="007F5998" w:rsidRDefault="007F5998">
      <w:pPr>
        <w:rPr>
          <w:rFonts w:ascii="Arial" w:eastAsia="Arial" w:hAnsi="Arial" w:cs="Arial"/>
          <w:sz w:val="20"/>
          <w:szCs w:val="20"/>
        </w:rPr>
      </w:pPr>
    </w:p>
    <w:p w14:paraId="2B7780EB" w14:textId="77777777" w:rsidR="007F5998" w:rsidRDefault="007F5998">
      <w:pPr>
        <w:rPr>
          <w:rFonts w:ascii="Arial" w:eastAsia="Arial" w:hAnsi="Arial" w:cs="Arial"/>
          <w:sz w:val="20"/>
          <w:szCs w:val="20"/>
        </w:rPr>
      </w:pPr>
    </w:p>
    <w:p w14:paraId="22997603" w14:textId="77777777" w:rsidR="007F5998" w:rsidRDefault="007F5998">
      <w:pPr>
        <w:spacing w:before="8"/>
        <w:rPr>
          <w:rFonts w:ascii="Arial" w:eastAsia="Arial" w:hAnsi="Arial" w:cs="Arial"/>
        </w:rPr>
      </w:pPr>
    </w:p>
    <w:p w14:paraId="7451253B" w14:textId="77777777" w:rsidR="007F5998" w:rsidRDefault="00255570">
      <w:pPr>
        <w:ind w:left="148"/>
        <w:rPr>
          <w:rFonts w:ascii="Arial" w:eastAsia="Arial" w:hAnsi="Arial" w:cs="Arial"/>
          <w:sz w:val="20"/>
          <w:szCs w:val="20"/>
        </w:rPr>
      </w:pPr>
      <w:r>
        <w:rPr>
          <w:rFonts w:ascii="Arial" w:eastAsia="Arial" w:hAnsi="Arial" w:cs="Arial"/>
          <w:noProof/>
          <w:sz w:val="20"/>
          <w:szCs w:val="20"/>
        </w:rPr>
        <mc:AlternateContent>
          <mc:Choice Requires="wps">
            <w:drawing>
              <wp:inline distT="0" distB="0" distL="114300" distR="114300" wp14:anchorId="499C4ED8" wp14:editId="0C89876B">
                <wp:extent cx="3524250" cy="471488"/>
                <wp:effectExtent l="0" t="0" r="0" b="0"/>
                <wp:docPr id="7" name="Freeform: Shape 7"/>
                <wp:cNvGraphicFramePr/>
                <a:graphic xmlns:a="http://schemas.openxmlformats.org/drawingml/2006/main">
                  <a:graphicData uri="http://schemas.microsoft.com/office/word/2010/wordprocessingShape">
                    <wps:wsp>
                      <wps:cNvSpPr/>
                      <wps:spPr>
                        <a:xfrm>
                          <a:off x="3588638" y="3675225"/>
                          <a:ext cx="3514725" cy="209550"/>
                        </a:xfrm>
                        <a:custGeom>
                          <a:avLst/>
                          <a:gdLst/>
                          <a:ahLst/>
                          <a:cxnLst/>
                          <a:rect l="l" t="t" r="r" b="b"/>
                          <a:pathLst>
                            <a:path w="3514725" h="209550" extrusionOk="0">
                              <a:moveTo>
                                <a:pt x="0" y="0"/>
                              </a:moveTo>
                              <a:lnTo>
                                <a:pt x="0" y="209550"/>
                              </a:lnTo>
                              <a:lnTo>
                                <a:pt x="3514725" y="209550"/>
                              </a:lnTo>
                              <a:lnTo>
                                <a:pt x="3514725" y="0"/>
                              </a:lnTo>
                              <a:close/>
                            </a:path>
                          </a:pathLst>
                        </a:custGeom>
                        <a:solidFill>
                          <a:srgbClr val="E64623"/>
                        </a:solidFill>
                        <a:ln>
                          <a:noFill/>
                        </a:ln>
                      </wps:spPr>
                      <wps:txbx>
                        <w:txbxContent>
                          <w:p w14:paraId="066F3D84" w14:textId="77777777" w:rsidR="007F5998" w:rsidRDefault="00255570">
                            <w:pPr>
                              <w:spacing w:before="27"/>
                              <w:ind w:left="20" w:firstLine="20"/>
                              <w:textDirection w:val="btLr"/>
                            </w:pPr>
                            <w:r>
                              <w:rPr>
                                <w:rFonts w:ascii="Arial" w:eastAsia="Arial" w:hAnsi="Arial" w:cs="Arial"/>
                                <w:color w:val="FDFDFD"/>
                                <w:sz w:val="23"/>
                              </w:rPr>
                              <w:t xml:space="preserve">. </w:t>
                            </w:r>
                            <w:proofErr w:type="spellStart"/>
                            <w:r>
                              <w:rPr>
                                <w:rFonts w:ascii="Arial" w:eastAsia="Arial" w:hAnsi="Arial" w:cs="Arial"/>
                                <w:b/>
                                <w:color w:val="FDFDFD"/>
                                <w:sz w:val="23"/>
                              </w:rPr>
                              <w:t>Responsibilities</w:t>
                            </w:r>
                            <w:proofErr w:type="spellEnd"/>
                            <w:r>
                              <w:rPr>
                                <w:rFonts w:ascii="Arial" w:eastAsia="Arial" w:hAnsi="Arial" w:cs="Arial"/>
                                <w:b/>
                                <w:color w:val="FDFDFD"/>
                                <w:sz w:val="23"/>
                              </w:rPr>
                              <w:t xml:space="preserve"> of the </w:t>
                            </w:r>
                            <w:proofErr w:type="spellStart"/>
                            <w:r>
                              <w:rPr>
                                <w:rFonts w:ascii="Arial" w:eastAsia="Arial" w:hAnsi="Arial" w:cs="Arial"/>
                                <w:b/>
                                <w:color w:val="FDFDFD"/>
                                <w:sz w:val="23"/>
                              </w:rPr>
                              <w:t>Supporting</w:t>
                            </w:r>
                            <w:proofErr w:type="spellEnd"/>
                            <w:r>
                              <w:rPr>
                                <w:rFonts w:ascii="Arial" w:eastAsia="Arial" w:hAnsi="Arial" w:cs="Arial"/>
                                <w:b/>
                                <w:color w:val="FDFDFD"/>
                                <w:sz w:val="23"/>
                              </w:rPr>
                              <w:t xml:space="preserve"> </w:t>
                            </w:r>
                            <w:proofErr w:type="spellStart"/>
                            <w:r>
                              <w:rPr>
                                <w:rFonts w:ascii="Arial" w:eastAsia="Arial" w:hAnsi="Arial" w:cs="Arial"/>
                                <w:b/>
                                <w:color w:val="FDFDFD"/>
                                <w:sz w:val="23"/>
                              </w:rPr>
                              <w:t>organization</w:t>
                            </w:r>
                            <w:proofErr w:type="spellEnd"/>
                          </w:p>
                        </w:txbxContent>
                      </wps:txbx>
                      <wps:bodyPr spcFirstLastPara="1" wrap="square" lIns="88900" tIns="38100" rIns="88900" bIns="38100" anchor="t" anchorCtr="0"/>
                    </wps:wsp>
                  </a:graphicData>
                </a:graphic>
              </wp:inline>
            </w:drawing>
          </mc:Choice>
          <mc:Fallback>
            <w:pict>
              <v:shape w14:anchorId="499C4ED8" id="Freeform: Shape 7" o:spid="_x0000_s1031" style="width:277.5pt;height:37.15pt;visibility:visible;mso-wrap-style:square;mso-left-percent:-10001;mso-top-percent:-10001;mso-position-horizontal:absolute;mso-position-horizontal-relative:char;mso-position-vertical:absolute;mso-position-vertical-relative:line;mso-left-percent:-10001;mso-top-percent:-10001;v-text-anchor:top" coordsize="3514725,209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" adj="-11796480,,5400" path="m,l,209550r3514725,l3514725,,,xe" fillcolor="#e64623" stroked="f">
                <v:stroke joinstyle="miter"/>
                <v:formulas/>
                <v:path arrowok="t" o:extrusionok="f" o:connecttype="custom" textboxrect="0,0,3514725,209550"/>
                <v:textbox inset="7pt,3pt,7pt,3pt">
                  <w:txbxContent>
                    <w:p w14:paraId="066F3D84" w14:textId="77777777" w:rsidR="007F5998" w:rsidRDefault="00255570">
                      <w:pPr>
                        <w:spacing w:before="27"/>
                        <w:ind w:left="20" w:firstLine="20"/>
                        <w:textDirection w:val="btLr"/>
                      </w:pPr>
                      <w:r>
                        <w:rPr>
                          <w:rFonts w:ascii="Arial" w:eastAsia="Arial" w:hAnsi="Arial" w:cs="Arial"/>
                          <w:color w:val="FDFDFD"/>
                          <w:sz w:val="23"/>
                        </w:rPr>
                        <w:t xml:space="preserve">. </w:t>
                      </w:r>
                      <w:proofErr w:type="spellStart"/>
                      <w:r>
                        <w:rPr>
                          <w:rFonts w:ascii="Arial" w:eastAsia="Arial" w:hAnsi="Arial" w:cs="Arial"/>
                          <w:b/>
                          <w:color w:val="FDFDFD"/>
                          <w:sz w:val="23"/>
                        </w:rPr>
                        <w:t>Responsibilities</w:t>
                      </w:r>
                      <w:proofErr w:type="spellEnd"/>
                      <w:r>
                        <w:rPr>
                          <w:rFonts w:ascii="Arial" w:eastAsia="Arial" w:hAnsi="Arial" w:cs="Arial"/>
                          <w:b/>
                          <w:color w:val="FDFDFD"/>
                          <w:sz w:val="23"/>
                        </w:rPr>
                        <w:t xml:space="preserve"> of the </w:t>
                      </w:r>
                      <w:proofErr w:type="spellStart"/>
                      <w:r>
                        <w:rPr>
                          <w:rFonts w:ascii="Arial" w:eastAsia="Arial" w:hAnsi="Arial" w:cs="Arial"/>
                          <w:b/>
                          <w:color w:val="FDFDFD"/>
                          <w:sz w:val="23"/>
                        </w:rPr>
                        <w:t>Supporting</w:t>
                      </w:r>
                      <w:proofErr w:type="spellEnd"/>
                      <w:r>
                        <w:rPr>
                          <w:rFonts w:ascii="Arial" w:eastAsia="Arial" w:hAnsi="Arial" w:cs="Arial"/>
                          <w:b/>
                          <w:color w:val="FDFDFD"/>
                          <w:sz w:val="23"/>
                        </w:rPr>
                        <w:t xml:space="preserve"> </w:t>
                      </w:r>
                      <w:proofErr w:type="spellStart"/>
                      <w:r>
                        <w:rPr>
                          <w:rFonts w:ascii="Arial" w:eastAsia="Arial" w:hAnsi="Arial" w:cs="Arial"/>
                          <w:b/>
                          <w:color w:val="FDFDFD"/>
                          <w:sz w:val="23"/>
                        </w:rPr>
                        <w:t>organization</w:t>
                      </w:r>
                      <w:proofErr w:type="spellEnd"/>
                    </w:p>
                  </w:txbxContent>
                </v:textbox>
                <w10:anchorlock/>
              </v:shape>
            </w:pict>
          </mc:Fallback>
        </mc:AlternateContent>
      </w:r>
    </w:p>
    <w:p w14:paraId="680E47F6" w14:textId="77777777" w:rsidR="007F5998" w:rsidRDefault="007F5998">
      <w:pPr>
        <w:spacing w:before="3"/>
        <w:rPr>
          <w:rFonts w:ascii="Arial" w:eastAsia="Arial" w:hAnsi="Arial" w:cs="Arial"/>
          <w:sz w:val="12"/>
          <w:szCs w:val="12"/>
        </w:rPr>
      </w:pPr>
    </w:p>
    <w:p w14:paraId="06EB8834" w14:textId="77777777" w:rsidR="007F5998" w:rsidRDefault="00255570">
      <w:pPr>
        <w:pBdr>
          <w:top w:val="nil"/>
          <w:left w:val="nil"/>
          <w:bottom w:val="nil"/>
          <w:right w:val="nil"/>
          <w:between w:val="nil"/>
        </w:pBdr>
        <w:spacing w:before="74" w:line="360" w:lineRule="auto"/>
        <w:ind w:left="102" w:right="111" w:firstLine="14"/>
        <w:jc w:val="both"/>
        <w:rPr>
          <w:rFonts w:ascii="Arial" w:eastAsia="Arial" w:hAnsi="Arial" w:cs="Arial"/>
          <w:color w:val="000000"/>
          <w:sz w:val="20"/>
          <w:szCs w:val="20"/>
        </w:rPr>
      </w:pPr>
      <w:r>
        <w:rPr>
          <w:rFonts w:ascii="Arial" w:eastAsia="Arial" w:hAnsi="Arial" w:cs="Arial"/>
          <w:color w:val="0A0808"/>
          <w:sz w:val="20"/>
          <w:szCs w:val="20"/>
        </w:rPr>
        <w:t xml:space="preserve">Το </w:t>
      </w:r>
      <w:proofErr w:type="spellStart"/>
      <w:r>
        <w:rPr>
          <w:rFonts w:ascii="Arial" w:eastAsia="Arial" w:hAnsi="Arial" w:cs="Arial"/>
          <w:color w:val="0A0808"/>
          <w:sz w:val="20"/>
          <w:szCs w:val="20"/>
        </w:rPr>
        <w:t>lnCo</w:t>
      </w:r>
      <w:proofErr w:type="spellEnd"/>
      <w:r>
        <w:rPr>
          <w:rFonts w:ascii="Arial" w:eastAsia="Arial" w:hAnsi="Arial" w:cs="Arial"/>
          <w:color w:val="0A0808"/>
          <w:sz w:val="20"/>
          <w:szCs w:val="20"/>
        </w:rPr>
        <w:t xml:space="preserve"> αναμένει από τους εταίρους αποστολής που συμμετέχουν στα έργα, τα οποία συντονίζουμε, να αναλάβουν την πλήρη υποστήριξη των εθελοντών σε όλα τα μέρη του έργου. Αυτό θα πρέπει να αρχίσει με την αντιστοίχιση των προσδοκιών των εθελοντών με τις ευκαιρ</w:t>
      </w:r>
      <w:r>
        <w:rPr>
          <w:rFonts w:ascii="Arial" w:eastAsia="Arial" w:hAnsi="Arial" w:cs="Arial"/>
          <w:color w:val="0A0808"/>
          <w:sz w:val="20"/>
          <w:szCs w:val="20"/>
        </w:rPr>
        <w:t>ίες μάθησης του έργου (ακόμη και πριν από τη διαδικασία επιλογής) μέχρι την επιστροφή στη χώρα καταγωγής τους (όταν ο εθελοντής θα μπορούσε να υπολογίσει στην απαραίτητη υποστήριξη για να αντιμετωπίσει τον αντίκτυπο της επιστροφής ). Εκτός από την ευκαιρία</w:t>
      </w:r>
      <w:r>
        <w:rPr>
          <w:rFonts w:ascii="Arial" w:eastAsia="Arial" w:hAnsi="Arial" w:cs="Arial"/>
          <w:color w:val="0A0808"/>
          <w:sz w:val="20"/>
          <w:szCs w:val="20"/>
        </w:rPr>
        <w:t xml:space="preserve"> να ασχοληθούν με άλλες δραστηριότητες στον τομέα της νεολαίας και τη δυνατότητα να έρχονται σε επαφή με άλλους πρώην εθελοντές.</w:t>
      </w:r>
    </w:p>
    <w:p w14:paraId="14D4F295" w14:textId="77777777" w:rsidR="007F5998" w:rsidRDefault="00255570">
      <w:pPr>
        <w:pBdr>
          <w:top w:val="nil"/>
          <w:left w:val="nil"/>
          <w:bottom w:val="nil"/>
          <w:right w:val="nil"/>
          <w:between w:val="nil"/>
        </w:pBdr>
        <w:spacing w:before="56" w:line="360" w:lineRule="auto"/>
        <w:ind w:left="102" w:right="128" w:hanging="132"/>
        <w:jc w:val="both"/>
        <w:rPr>
          <w:rFonts w:ascii="Arial" w:eastAsia="Arial" w:hAnsi="Arial" w:cs="Arial"/>
          <w:color w:val="000000"/>
          <w:sz w:val="20"/>
          <w:szCs w:val="20"/>
        </w:rPr>
      </w:pPr>
      <w:r>
        <w:rPr>
          <w:rFonts w:ascii="Arial" w:eastAsia="Arial" w:hAnsi="Arial" w:cs="Arial"/>
          <w:color w:val="0A0808"/>
          <w:sz w:val="20"/>
          <w:szCs w:val="20"/>
        </w:rPr>
        <w:t>Αναμένουμε ότι ο αποστολέας θα είναι διαθέσιμος για να συνεργαστεί μαζί μας σε περίπτωση έκτακτης ανάγκης και κατά τη διάρκεια πιθανής κρίσης.</w:t>
      </w:r>
    </w:p>
    <w:p w14:paraId="486B00BD" w14:textId="77777777" w:rsidR="007F5998" w:rsidRDefault="00255570">
      <w:pPr>
        <w:pBdr>
          <w:top w:val="nil"/>
          <w:left w:val="nil"/>
          <w:bottom w:val="nil"/>
          <w:right w:val="nil"/>
          <w:between w:val="nil"/>
        </w:pBdr>
        <w:spacing w:before="61"/>
        <w:ind w:left="102" w:hanging="132"/>
        <w:jc w:val="both"/>
        <w:rPr>
          <w:rFonts w:ascii="Arial" w:eastAsia="Arial" w:hAnsi="Arial" w:cs="Arial"/>
          <w:color w:val="000000"/>
          <w:sz w:val="20"/>
          <w:szCs w:val="20"/>
        </w:rPr>
      </w:pPr>
      <w:r>
        <w:rPr>
          <w:rFonts w:ascii="Arial" w:eastAsia="Arial" w:hAnsi="Arial" w:cs="Arial"/>
          <w:color w:val="0A0808"/>
          <w:sz w:val="20"/>
          <w:szCs w:val="20"/>
        </w:rPr>
        <w:t xml:space="preserve">Τα καθήκοντα του </w:t>
      </w:r>
      <w:proofErr w:type="spellStart"/>
      <w:r>
        <w:rPr>
          <w:rFonts w:ascii="Arial" w:eastAsia="Arial" w:hAnsi="Arial" w:cs="Arial"/>
          <w:color w:val="0A0808"/>
          <w:sz w:val="20"/>
          <w:szCs w:val="20"/>
        </w:rPr>
        <w:t>lnCo</w:t>
      </w:r>
      <w:proofErr w:type="spellEnd"/>
      <w:r>
        <w:rPr>
          <w:rFonts w:ascii="Arial" w:eastAsia="Arial" w:hAnsi="Arial" w:cs="Arial"/>
          <w:color w:val="0A0808"/>
          <w:sz w:val="20"/>
          <w:szCs w:val="20"/>
        </w:rPr>
        <w:t xml:space="preserve"> αναμένεται από τον οργανισμό αποστολής να είναι τα εξής:</w:t>
      </w:r>
    </w:p>
    <w:p w14:paraId="4C083EDB" w14:textId="77777777" w:rsidR="007F5998" w:rsidRDefault="00255570">
      <w:pPr>
        <w:numPr>
          <w:ilvl w:val="0"/>
          <w:numId w:val="1"/>
        </w:numPr>
        <w:tabs>
          <w:tab w:val="left" w:pos="1058"/>
        </w:tabs>
        <w:spacing w:before="115" w:line="360" w:lineRule="auto"/>
        <w:ind w:right="113" w:firstLine="5"/>
        <w:jc w:val="both"/>
      </w:pPr>
      <w:r>
        <w:rPr>
          <w:rFonts w:ascii="Arial" w:eastAsia="Arial" w:hAnsi="Arial" w:cs="Arial"/>
          <w:color w:val="0A0808"/>
          <w:sz w:val="20"/>
          <w:szCs w:val="20"/>
        </w:rPr>
        <w:t xml:space="preserve">ο οργανισμός αποστολής θα </w:t>
      </w:r>
      <w:r>
        <w:rPr>
          <w:rFonts w:ascii="Arial" w:eastAsia="Arial" w:hAnsi="Arial" w:cs="Arial"/>
          <w:b/>
          <w:color w:val="0A0808"/>
          <w:sz w:val="20"/>
          <w:szCs w:val="20"/>
        </w:rPr>
        <w:t xml:space="preserve">διαβιβάσει όλες τις πληροφορίες σχετικά με το σχέδιο που </w:t>
      </w:r>
      <w:r>
        <w:rPr>
          <w:rFonts w:ascii="Arial" w:eastAsia="Arial" w:hAnsi="Arial" w:cs="Arial"/>
          <w:color w:val="0A0808"/>
          <w:sz w:val="20"/>
          <w:szCs w:val="20"/>
        </w:rPr>
        <w:t>στον εθελοντή έδωσε ο οργανισμός υποδοχής / συντονιστή, βοηθώντας τον / την να προετοιμαστεί π</w:t>
      </w:r>
      <w:r>
        <w:rPr>
          <w:rFonts w:ascii="Arial" w:eastAsia="Arial" w:hAnsi="Arial" w:cs="Arial"/>
          <w:color w:val="0A0808"/>
          <w:sz w:val="20"/>
          <w:szCs w:val="20"/>
        </w:rPr>
        <w:t xml:space="preserve">ριν </w:t>
      </w:r>
      <w:r>
        <w:rPr>
          <w:rFonts w:ascii="Arial" w:eastAsia="Arial" w:hAnsi="Arial" w:cs="Arial"/>
          <w:color w:val="0A0808"/>
          <w:sz w:val="20"/>
          <w:szCs w:val="20"/>
        </w:rPr>
        <w:lastRenderedPageBreak/>
        <w:t>εγκαταλείψει τη χώρα καταγωγής του /</w:t>
      </w:r>
    </w:p>
    <w:p w14:paraId="73603C7C" w14:textId="77777777" w:rsidR="007F5998" w:rsidRDefault="00255570">
      <w:pPr>
        <w:numPr>
          <w:ilvl w:val="0"/>
          <w:numId w:val="1"/>
        </w:numPr>
        <w:tabs>
          <w:tab w:val="left" w:pos="1039"/>
        </w:tabs>
        <w:ind w:left="1038" w:hanging="250"/>
        <w:jc w:val="both"/>
        <w:sectPr w:rsidR="007F5998">
          <w:pgSz w:w="11900" w:h="16840"/>
          <w:pgMar w:top="960" w:right="1020" w:bottom="280" w:left="1040" w:header="720" w:footer="720" w:gutter="0"/>
          <w:pgNumType w:start="1"/>
          <w:cols w:space="720"/>
        </w:sectPr>
      </w:pPr>
      <w:r>
        <w:rPr>
          <w:rFonts w:ascii="Arial" w:eastAsia="Arial" w:hAnsi="Arial" w:cs="Arial"/>
          <w:color w:val="0A0808"/>
          <w:sz w:val="20"/>
          <w:szCs w:val="20"/>
        </w:rPr>
        <w:t xml:space="preserve">ο οργανισμός αποστολής θα </w:t>
      </w:r>
      <w:r>
        <w:rPr>
          <w:rFonts w:ascii="Arial" w:eastAsia="Arial" w:hAnsi="Arial" w:cs="Arial"/>
          <w:b/>
          <w:color w:val="0A0808"/>
          <w:sz w:val="20"/>
          <w:szCs w:val="20"/>
        </w:rPr>
        <w:t>οργανώσει τη συμμετοχή του εθελοντή στην επίσημη προ της</w:t>
      </w:r>
    </w:p>
    <w:p w14:paraId="4DFD5496" w14:textId="77777777" w:rsidR="007F5998" w:rsidRDefault="00255570">
      <w:pPr>
        <w:spacing w:before="54" w:line="360" w:lineRule="auto"/>
        <w:ind w:left="808" w:right="108" w:firstLine="4"/>
        <w:jc w:val="both"/>
        <w:rPr>
          <w:rFonts w:ascii="Arial" w:eastAsia="Arial" w:hAnsi="Arial" w:cs="Arial"/>
          <w:sz w:val="20"/>
          <w:szCs w:val="20"/>
        </w:rPr>
      </w:pPr>
      <w:r>
        <w:rPr>
          <w:rFonts w:ascii="Arial" w:eastAsia="Arial" w:hAnsi="Arial" w:cs="Arial"/>
          <w:b/>
          <w:color w:val="0A0808"/>
          <w:sz w:val="20"/>
          <w:szCs w:val="20"/>
        </w:rPr>
        <w:t xml:space="preserve">εκπαίδευση αναχώρησης και την τελική συνάντηση αξιολόγησης, </w:t>
      </w:r>
      <w:r>
        <w:rPr>
          <w:rFonts w:ascii="Arial" w:eastAsia="Arial" w:hAnsi="Arial" w:cs="Arial"/>
          <w:color w:val="0A0808"/>
          <w:sz w:val="20"/>
          <w:szCs w:val="20"/>
        </w:rPr>
        <w:t>αποστέλλοντας στον συντονιστή οργανισμό μια μικρή έκ</w:t>
      </w:r>
      <w:r>
        <w:rPr>
          <w:rFonts w:ascii="Arial" w:eastAsia="Arial" w:hAnsi="Arial" w:cs="Arial"/>
          <w:color w:val="0A0808"/>
          <w:sz w:val="20"/>
          <w:szCs w:val="20"/>
        </w:rPr>
        <w:t xml:space="preserve">θεση </w:t>
      </w:r>
      <w:proofErr w:type="spellStart"/>
      <w:r>
        <w:rPr>
          <w:rFonts w:ascii="Arial" w:eastAsia="Arial" w:hAnsi="Arial" w:cs="Arial"/>
          <w:color w:val="0A0808"/>
          <w:sz w:val="20"/>
          <w:szCs w:val="20"/>
        </w:rPr>
        <w:t>γι</w:t>
      </w:r>
      <w:proofErr w:type="spellEnd"/>
      <w:r>
        <w:rPr>
          <w:rFonts w:ascii="Arial" w:eastAsia="Arial" w:hAnsi="Arial" w:cs="Arial"/>
          <w:color w:val="0A0808"/>
          <w:sz w:val="20"/>
          <w:szCs w:val="20"/>
        </w:rPr>
        <w:t xml:space="preserve"> 'αυτό ·</w:t>
      </w:r>
    </w:p>
    <w:p w14:paraId="0AA2DBEE" w14:textId="77777777" w:rsidR="007F5998" w:rsidRDefault="00255570">
      <w:pPr>
        <w:numPr>
          <w:ilvl w:val="0"/>
          <w:numId w:val="1"/>
        </w:numPr>
        <w:tabs>
          <w:tab w:val="left" w:pos="1049"/>
        </w:tabs>
        <w:spacing w:before="3" w:line="360" w:lineRule="auto"/>
        <w:ind w:left="813" w:right="114" w:firstLine="0"/>
        <w:jc w:val="both"/>
      </w:pPr>
      <w:r>
        <w:rPr>
          <w:rFonts w:ascii="Arial" w:eastAsia="Arial" w:hAnsi="Arial" w:cs="Arial"/>
          <w:color w:val="0A0808"/>
          <w:sz w:val="20"/>
          <w:szCs w:val="20"/>
        </w:rPr>
        <w:t xml:space="preserve">Εάν είναι απαραίτητο, ο οργανισμός αποστολής θα </w:t>
      </w:r>
      <w:r>
        <w:rPr>
          <w:rFonts w:ascii="Arial" w:eastAsia="Arial" w:hAnsi="Arial" w:cs="Arial"/>
          <w:b/>
          <w:color w:val="0A0808"/>
          <w:sz w:val="20"/>
          <w:szCs w:val="20"/>
        </w:rPr>
        <w:t xml:space="preserve">υποστηρίξει τους εθελοντές με θέματα θεώρησης, που </w:t>
      </w:r>
      <w:r>
        <w:rPr>
          <w:rFonts w:ascii="Arial" w:eastAsia="Arial" w:hAnsi="Arial" w:cs="Arial"/>
          <w:color w:val="0A0808"/>
          <w:sz w:val="20"/>
          <w:szCs w:val="20"/>
        </w:rPr>
        <w:t>καλύπτουν τις ενδεχόμενες δαπάνες που θα επιστραφούν αργότερα.</w:t>
      </w:r>
    </w:p>
    <w:p w14:paraId="24DC0058" w14:textId="77777777" w:rsidR="007F5998" w:rsidRDefault="00255570">
      <w:pPr>
        <w:numPr>
          <w:ilvl w:val="0"/>
          <w:numId w:val="1"/>
        </w:numPr>
        <w:pBdr>
          <w:top w:val="nil"/>
          <w:left w:val="nil"/>
          <w:bottom w:val="nil"/>
          <w:right w:val="nil"/>
          <w:between w:val="nil"/>
        </w:pBdr>
        <w:tabs>
          <w:tab w:val="left" w:pos="1092"/>
        </w:tabs>
        <w:spacing w:before="3" w:line="359" w:lineRule="auto"/>
        <w:ind w:left="804" w:right="103" w:firstLine="4"/>
        <w:jc w:val="both"/>
      </w:pPr>
      <w:r>
        <w:rPr>
          <w:rFonts w:ascii="Arial" w:eastAsia="Arial" w:hAnsi="Arial" w:cs="Arial"/>
          <w:color w:val="0A0808"/>
          <w:sz w:val="20"/>
          <w:szCs w:val="20"/>
        </w:rPr>
        <w:t xml:space="preserve">ο οργανισμός αποστολής φροντίζει για </w:t>
      </w:r>
      <w:r>
        <w:rPr>
          <w:rFonts w:ascii="Arial" w:eastAsia="Arial" w:hAnsi="Arial" w:cs="Arial"/>
          <w:b/>
          <w:color w:val="0A0808"/>
          <w:sz w:val="20"/>
          <w:szCs w:val="20"/>
        </w:rPr>
        <w:t xml:space="preserve">την προσωπική υποστήριξη του εθελοντή </w:t>
      </w:r>
      <w:r>
        <w:rPr>
          <w:rFonts w:ascii="Arial" w:eastAsia="Arial" w:hAnsi="Arial" w:cs="Arial"/>
          <w:color w:val="0A0808"/>
          <w:sz w:val="20"/>
          <w:szCs w:val="20"/>
        </w:rPr>
        <w:t xml:space="preserve">πριν από την αναχώρησή του. Κατά τη διάρκεια της εθελοντικής περιόδου, ο οργανισμός αποστολής και ο συντονιστής οργανώνουν την παιδαγωγική υποστήριξη του εθελοντή. Ο οργανισμός αποστολής </w:t>
      </w:r>
      <w:r>
        <w:rPr>
          <w:rFonts w:ascii="Arial" w:eastAsia="Arial" w:hAnsi="Arial" w:cs="Arial"/>
          <w:b/>
          <w:color w:val="0A0808"/>
          <w:sz w:val="20"/>
          <w:szCs w:val="20"/>
        </w:rPr>
        <w:t>ορίζει ένα μέλος του προσωπικού</w:t>
      </w:r>
      <w:r>
        <w:rPr>
          <w:rFonts w:ascii="Arial" w:eastAsia="Arial" w:hAnsi="Arial" w:cs="Arial"/>
          <w:b/>
          <w:color w:val="0A0808"/>
          <w:sz w:val="20"/>
          <w:szCs w:val="20"/>
        </w:rPr>
        <w:t xml:space="preserve"> ως δάσκαλο. </w:t>
      </w:r>
      <w:r>
        <w:rPr>
          <w:rFonts w:ascii="Arial" w:eastAsia="Arial" w:hAnsi="Arial" w:cs="Arial"/>
          <w:color w:val="0A0808"/>
          <w:sz w:val="20"/>
          <w:szCs w:val="20"/>
        </w:rPr>
        <w:t>Το άτομο αυτό θα διατηρεί επαφή με τον εθελοντή και τον συντονιστή οργανισμό κατά τη διάρκεια της εθελοντικής υπηρεσίας. Ο εθελοντής μπορεί πάντα να επικοινωνήσει μαζί του.</w:t>
      </w:r>
    </w:p>
    <w:p w14:paraId="2706035E" w14:textId="77777777" w:rsidR="007F5998" w:rsidRDefault="00255570">
      <w:pPr>
        <w:numPr>
          <w:ilvl w:val="0"/>
          <w:numId w:val="1"/>
        </w:numPr>
        <w:tabs>
          <w:tab w:val="left" w:pos="1040"/>
        </w:tabs>
        <w:spacing w:before="4" w:line="360" w:lineRule="auto"/>
        <w:ind w:left="813" w:right="116" w:firstLine="0"/>
        <w:jc w:val="both"/>
      </w:pPr>
      <w:r>
        <w:rPr>
          <w:rFonts w:ascii="Arial" w:eastAsia="Arial" w:hAnsi="Arial" w:cs="Arial"/>
          <w:color w:val="0A0808"/>
          <w:sz w:val="20"/>
          <w:szCs w:val="20"/>
        </w:rPr>
        <w:t xml:space="preserve">ο οργανισμός αποστολής θα </w:t>
      </w:r>
      <w:r>
        <w:rPr>
          <w:rFonts w:ascii="Arial" w:eastAsia="Arial" w:hAnsi="Arial" w:cs="Arial"/>
          <w:b/>
          <w:color w:val="0A0808"/>
          <w:sz w:val="20"/>
          <w:szCs w:val="20"/>
        </w:rPr>
        <w:t xml:space="preserve">εγγραφεί ο εθελοντής στην </w:t>
      </w:r>
      <w:proofErr w:type="spellStart"/>
      <w:r>
        <w:rPr>
          <w:rFonts w:ascii="Arial" w:eastAsia="Arial" w:hAnsi="Arial" w:cs="Arial"/>
          <w:b/>
          <w:color w:val="0A0808"/>
          <w:sz w:val="20"/>
          <w:szCs w:val="20"/>
        </w:rPr>
        <w:t>ασφαλιστικήυγείας</w:t>
      </w:r>
      <w:proofErr w:type="spellEnd"/>
      <w:r>
        <w:rPr>
          <w:rFonts w:ascii="Arial" w:eastAsia="Arial" w:hAnsi="Arial" w:cs="Arial"/>
          <w:b/>
          <w:color w:val="0A0808"/>
          <w:sz w:val="20"/>
          <w:szCs w:val="20"/>
        </w:rPr>
        <w:t xml:space="preserve"> </w:t>
      </w:r>
      <w:r>
        <w:rPr>
          <w:rFonts w:ascii="Arial" w:eastAsia="Arial" w:hAnsi="Arial" w:cs="Arial"/>
          <w:color w:val="0A0808"/>
          <w:sz w:val="20"/>
          <w:szCs w:val="20"/>
        </w:rPr>
        <w:t>εταιρεία(CIGNA) και θα δώσει εντολή στον εθελοντή να χρησιμοποιήσει την υπηρεσία αυτή εάν αυτή η υπηρεσία είναι απαραίτητη.</w:t>
      </w:r>
    </w:p>
    <w:p w14:paraId="2CBBE6FF" w14:textId="77777777" w:rsidR="007F5998" w:rsidRDefault="00255570">
      <w:pPr>
        <w:numPr>
          <w:ilvl w:val="0"/>
          <w:numId w:val="1"/>
        </w:numPr>
        <w:tabs>
          <w:tab w:val="left" w:pos="1035"/>
        </w:tabs>
        <w:spacing w:line="365" w:lineRule="auto"/>
        <w:ind w:left="804" w:right="116" w:firstLine="4"/>
        <w:jc w:val="both"/>
      </w:pPr>
      <w:r>
        <w:rPr>
          <w:rFonts w:ascii="Arial" w:eastAsia="Arial" w:hAnsi="Arial" w:cs="Arial"/>
          <w:color w:val="0A0808"/>
          <w:sz w:val="20"/>
          <w:szCs w:val="20"/>
        </w:rPr>
        <w:t xml:space="preserve">ο οργανισμός αποστολής θα </w:t>
      </w:r>
      <w:r>
        <w:rPr>
          <w:rFonts w:ascii="Arial" w:eastAsia="Arial" w:hAnsi="Arial" w:cs="Arial"/>
          <w:b/>
          <w:color w:val="0A0808"/>
          <w:sz w:val="20"/>
          <w:szCs w:val="20"/>
        </w:rPr>
        <w:t xml:space="preserve">υποστηρίξει τον εθελοντή στις δραστηριότητες παρακολούθησης </w:t>
      </w:r>
      <w:r>
        <w:rPr>
          <w:rFonts w:ascii="Arial" w:eastAsia="Arial" w:hAnsi="Arial" w:cs="Arial"/>
          <w:color w:val="0A0808"/>
          <w:sz w:val="20"/>
          <w:szCs w:val="20"/>
        </w:rPr>
        <w:t>σε περίπτωση που ο εθελοντής θα ήθελε να εκτελ</w:t>
      </w:r>
      <w:r>
        <w:rPr>
          <w:rFonts w:ascii="Arial" w:eastAsia="Arial" w:hAnsi="Arial" w:cs="Arial"/>
          <w:color w:val="0A0808"/>
          <w:sz w:val="20"/>
          <w:szCs w:val="20"/>
        </w:rPr>
        <w:t>έσει μία.</w:t>
      </w:r>
    </w:p>
    <w:p w14:paraId="3F9980CE" w14:textId="77777777" w:rsidR="007F5998" w:rsidRDefault="00255570">
      <w:pPr>
        <w:numPr>
          <w:ilvl w:val="0"/>
          <w:numId w:val="1"/>
        </w:numPr>
        <w:tabs>
          <w:tab w:val="left" w:pos="1030"/>
        </w:tabs>
        <w:spacing w:line="355" w:lineRule="auto"/>
        <w:ind w:left="818" w:right="109" w:hanging="5"/>
        <w:jc w:val="both"/>
      </w:pPr>
      <w:r>
        <w:rPr>
          <w:rFonts w:ascii="Arial" w:eastAsia="Arial" w:hAnsi="Arial" w:cs="Arial"/>
          <w:color w:val="0A0808"/>
          <w:sz w:val="20"/>
          <w:szCs w:val="20"/>
        </w:rPr>
        <w:t xml:space="preserve">Στο τέλος της υπηρεσίας, ο οργανισμός αποστολής θα </w:t>
      </w:r>
      <w:r>
        <w:rPr>
          <w:rFonts w:ascii="Arial" w:eastAsia="Arial" w:hAnsi="Arial" w:cs="Arial"/>
          <w:b/>
          <w:color w:val="0A0808"/>
          <w:sz w:val="20"/>
          <w:szCs w:val="20"/>
        </w:rPr>
        <w:t xml:space="preserve">υποστηρίξει τον εθελοντή να επανενταχθεί </w:t>
      </w:r>
      <w:r>
        <w:rPr>
          <w:rFonts w:ascii="Arial" w:eastAsia="Arial" w:hAnsi="Arial" w:cs="Arial"/>
          <w:color w:val="0A0808"/>
          <w:sz w:val="20"/>
          <w:szCs w:val="20"/>
        </w:rPr>
        <w:t>στην πατρίδα του.</w:t>
      </w:r>
    </w:p>
    <w:p w14:paraId="7EEF3334" w14:textId="77777777" w:rsidR="007F5998" w:rsidRDefault="00255570">
      <w:pPr>
        <w:numPr>
          <w:ilvl w:val="0"/>
          <w:numId w:val="1"/>
        </w:numPr>
        <w:tabs>
          <w:tab w:val="left" w:pos="1102"/>
        </w:tabs>
        <w:spacing w:before="8" w:line="360" w:lineRule="auto"/>
        <w:ind w:left="813" w:right="109" w:firstLine="0"/>
        <w:jc w:val="both"/>
      </w:pPr>
      <w:r>
        <w:rPr>
          <w:rFonts w:ascii="Arial" w:eastAsia="Arial" w:hAnsi="Arial" w:cs="Arial"/>
          <w:color w:val="0A0808"/>
          <w:sz w:val="20"/>
          <w:szCs w:val="20"/>
        </w:rPr>
        <w:t xml:space="preserve">σε περίπτωση κρίσης ή έκτακτης ανάγκης, </w:t>
      </w:r>
      <w:r>
        <w:rPr>
          <w:rFonts w:ascii="Arial" w:eastAsia="Arial" w:hAnsi="Arial" w:cs="Arial"/>
          <w:b/>
          <w:color w:val="0A0808"/>
          <w:sz w:val="20"/>
          <w:szCs w:val="20"/>
        </w:rPr>
        <w:t xml:space="preserve">ο οργανισμός αποστολής θα πρέπει να συνεργάζεται </w:t>
      </w:r>
      <w:r>
        <w:rPr>
          <w:rFonts w:ascii="Arial" w:eastAsia="Arial" w:hAnsi="Arial" w:cs="Arial"/>
          <w:color w:val="0A0808"/>
          <w:sz w:val="20"/>
          <w:szCs w:val="20"/>
        </w:rPr>
        <w:t>με τον συντονιστή οργανισμό και εθελοντικά προκ</w:t>
      </w:r>
      <w:r>
        <w:rPr>
          <w:rFonts w:ascii="Arial" w:eastAsia="Arial" w:hAnsi="Arial" w:cs="Arial"/>
          <w:color w:val="0A0808"/>
          <w:sz w:val="20"/>
          <w:szCs w:val="20"/>
        </w:rPr>
        <w:t>ειμένου να επιλύσει ή να μεσολαβήσει στην κατάσταση ·</w:t>
      </w:r>
    </w:p>
    <w:p w14:paraId="398C3FF6" w14:textId="77777777" w:rsidR="007F5998" w:rsidRDefault="00255570">
      <w:pPr>
        <w:numPr>
          <w:ilvl w:val="0"/>
          <w:numId w:val="1"/>
        </w:numPr>
        <w:tabs>
          <w:tab w:val="left" w:pos="1054"/>
        </w:tabs>
        <w:spacing w:before="3" w:line="360" w:lineRule="auto"/>
        <w:ind w:left="804" w:right="114" w:firstLine="9"/>
        <w:jc w:val="both"/>
      </w:pPr>
      <w:r>
        <w:rPr>
          <w:rFonts w:ascii="Arial" w:eastAsia="Arial" w:hAnsi="Arial" w:cs="Arial"/>
          <w:color w:val="0A0808"/>
          <w:sz w:val="20"/>
          <w:szCs w:val="20"/>
        </w:rPr>
        <w:t xml:space="preserve">ο οργανισμός αποστολής </w:t>
      </w:r>
      <w:r>
        <w:rPr>
          <w:rFonts w:ascii="Arial" w:eastAsia="Arial" w:hAnsi="Arial" w:cs="Arial"/>
          <w:b/>
          <w:color w:val="0A0808"/>
          <w:sz w:val="20"/>
          <w:szCs w:val="20"/>
        </w:rPr>
        <w:t xml:space="preserve">θα συνεργάζεται με τον συντονιστή οργανισμό για να έχει όλα τα αρχικά εισιτήρια και τα τιμολόγια που απαιτούνται για την τελική έκθεση. </w:t>
      </w:r>
      <w:r>
        <w:rPr>
          <w:rFonts w:ascii="Arial" w:eastAsia="Arial" w:hAnsi="Arial" w:cs="Arial"/>
          <w:color w:val="0A0808"/>
          <w:sz w:val="20"/>
          <w:szCs w:val="20"/>
        </w:rPr>
        <w:t xml:space="preserve">Επιπλέον, ο οργανισμός αποστολής θα υποστηρίξει το </w:t>
      </w:r>
      <w:proofErr w:type="spellStart"/>
      <w:r>
        <w:rPr>
          <w:rFonts w:ascii="Arial" w:eastAsia="Arial" w:hAnsi="Arial" w:cs="Arial"/>
          <w:color w:val="0A0808"/>
          <w:sz w:val="20"/>
          <w:szCs w:val="20"/>
        </w:rPr>
        <w:t>lnCo</w:t>
      </w:r>
      <w:proofErr w:type="spellEnd"/>
      <w:r>
        <w:rPr>
          <w:rFonts w:ascii="Arial" w:eastAsia="Arial" w:hAnsi="Arial" w:cs="Arial"/>
          <w:color w:val="0A0808"/>
          <w:sz w:val="20"/>
          <w:szCs w:val="20"/>
        </w:rPr>
        <w:t xml:space="preserve"> για να εγγυηθεί ότι ο εθελοντής θα κάνει την τελική έκθεσή του κ</w:t>
      </w:r>
      <w:r>
        <w:rPr>
          <w:rFonts w:ascii="Arial" w:eastAsia="Arial" w:hAnsi="Arial" w:cs="Arial"/>
          <w:color w:val="0A0808"/>
          <w:sz w:val="20"/>
          <w:szCs w:val="20"/>
        </w:rPr>
        <w:t xml:space="preserve">αι θα στείλει το </w:t>
      </w:r>
      <w:proofErr w:type="spellStart"/>
      <w:r>
        <w:rPr>
          <w:rFonts w:ascii="Arial" w:eastAsia="Arial" w:hAnsi="Arial" w:cs="Arial"/>
          <w:color w:val="0A0808"/>
          <w:sz w:val="20"/>
          <w:szCs w:val="20"/>
        </w:rPr>
        <w:t>lnCo</w:t>
      </w:r>
      <w:proofErr w:type="spellEnd"/>
      <w:r>
        <w:rPr>
          <w:rFonts w:ascii="Arial" w:eastAsia="Arial" w:hAnsi="Arial" w:cs="Arial"/>
          <w:color w:val="0A0808"/>
          <w:sz w:val="20"/>
          <w:szCs w:val="20"/>
        </w:rPr>
        <w:t xml:space="preserve"> όλα τα περαιτέρω απαιτούμενα έγγραφα.</w:t>
      </w:r>
    </w:p>
    <w:p w14:paraId="547E93C3" w14:textId="77777777" w:rsidR="007F5998" w:rsidRDefault="007F5998">
      <w:pPr>
        <w:rPr>
          <w:rFonts w:ascii="Arial" w:eastAsia="Arial" w:hAnsi="Arial" w:cs="Arial"/>
          <w:sz w:val="20"/>
          <w:szCs w:val="20"/>
        </w:rPr>
      </w:pPr>
    </w:p>
    <w:p w14:paraId="16F7800D" w14:textId="77777777" w:rsidR="007F5998" w:rsidRDefault="007F5998">
      <w:pPr>
        <w:rPr>
          <w:rFonts w:ascii="Arial" w:eastAsia="Arial" w:hAnsi="Arial" w:cs="Arial"/>
          <w:sz w:val="20"/>
          <w:szCs w:val="20"/>
        </w:rPr>
      </w:pPr>
    </w:p>
    <w:p w14:paraId="2FF82EE4" w14:textId="77777777" w:rsidR="007F5998" w:rsidRDefault="007F5998">
      <w:pPr>
        <w:spacing w:before="7"/>
        <w:rPr>
          <w:rFonts w:ascii="Arial" w:eastAsia="Arial" w:hAnsi="Arial" w:cs="Arial"/>
          <w:sz w:val="15"/>
          <w:szCs w:val="15"/>
        </w:rPr>
      </w:pPr>
    </w:p>
    <w:p w14:paraId="5F2BB532" w14:textId="77777777" w:rsidR="007F5998" w:rsidRDefault="00255570">
      <w:pPr>
        <w:ind w:left="217"/>
        <w:rPr>
          <w:rFonts w:ascii="Arial" w:eastAsia="Arial" w:hAnsi="Arial" w:cs="Arial"/>
          <w:sz w:val="20"/>
          <w:szCs w:val="20"/>
        </w:rPr>
      </w:pPr>
      <w:r>
        <w:rPr>
          <w:rFonts w:ascii="Arial" w:eastAsia="Arial" w:hAnsi="Arial" w:cs="Arial"/>
          <w:noProof/>
          <w:sz w:val="20"/>
          <w:szCs w:val="20"/>
        </w:rPr>
        <mc:AlternateContent>
          <mc:Choice Requires="wps">
            <w:drawing>
              <wp:inline distT="0" distB="0" distL="114300" distR="114300" wp14:anchorId="131CCA46" wp14:editId="52888DF6">
                <wp:extent cx="4395470" cy="219075"/>
                <wp:effectExtent l="0" t="0" r="0" b="0"/>
                <wp:docPr id="8" name="Freeform: Shape 8"/>
                <wp:cNvGraphicFramePr/>
                <a:graphic xmlns:a="http://schemas.openxmlformats.org/drawingml/2006/main">
                  <a:graphicData uri="http://schemas.microsoft.com/office/word/2010/wordprocessingShape">
                    <wps:wsp>
                      <wps:cNvSpPr/>
                      <wps:spPr>
                        <a:xfrm>
                          <a:off x="3153028" y="3675225"/>
                          <a:ext cx="4385945" cy="209550"/>
                        </a:xfrm>
                        <a:custGeom>
                          <a:avLst/>
                          <a:gdLst/>
                          <a:ahLst/>
                          <a:cxnLst/>
                          <a:rect l="l" t="t" r="r" b="b"/>
                          <a:pathLst>
                            <a:path w="4385945" h="209550" extrusionOk="0">
                              <a:moveTo>
                                <a:pt x="0" y="0"/>
                              </a:moveTo>
                              <a:lnTo>
                                <a:pt x="0" y="209550"/>
                              </a:lnTo>
                              <a:lnTo>
                                <a:pt x="4385945" y="209550"/>
                              </a:lnTo>
                              <a:lnTo>
                                <a:pt x="4385945" y="0"/>
                              </a:lnTo>
                              <a:close/>
                            </a:path>
                          </a:pathLst>
                        </a:custGeom>
                        <a:solidFill>
                          <a:srgbClr val="DF4824"/>
                        </a:solidFill>
                        <a:ln>
                          <a:noFill/>
                        </a:ln>
                      </wps:spPr>
                      <wps:txbx>
                        <w:txbxContent>
                          <w:p w14:paraId="79551894" w14:textId="77777777" w:rsidR="007F5998" w:rsidRPr="00255570" w:rsidRDefault="00255570">
                            <w:pPr>
                              <w:spacing w:before="27"/>
                              <w:ind w:left="15" w:firstLine="15"/>
                              <w:textDirection w:val="btLr"/>
                              <w:rPr>
                                <w:lang w:val="en-US"/>
                              </w:rPr>
                            </w:pPr>
                            <w:r w:rsidRPr="00255570">
                              <w:rPr>
                                <w:rFonts w:ascii="Arial" w:eastAsia="Arial" w:hAnsi="Arial" w:cs="Arial"/>
                                <w:b/>
                                <w:color w:val="FDFDFD"/>
                                <w:sz w:val="23"/>
                                <w:lang w:val="en-US"/>
                              </w:rPr>
                              <w:t>II. Payments and Reimbursements for sending organizations</w:t>
                            </w:r>
                          </w:p>
                        </w:txbxContent>
                      </wps:txbx>
                      <wps:bodyPr spcFirstLastPara="1" wrap="square" lIns="88900" tIns="38100" rIns="88900" bIns="38100" anchor="t" anchorCtr="0"/>
                    </wps:wsp>
                  </a:graphicData>
                </a:graphic>
              </wp:inline>
            </w:drawing>
          </mc:Choice>
          <mc:Fallback>
            <w:pict>
              <v:shape w14:anchorId="131CCA46" id="Freeform: Shape 8" o:spid="_x0000_s1032" style="width:346.1pt;height:17.25pt;visibility:visible;mso-wrap-style:square;mso-left-percent:-10001;mso-top-percent:-10001;mso-position-horizontal:absolute;mso-position-horizontal-relative:char;mso-position-vertical:absolute;mso-position-vertical-relative:line;mso-left-percent:-10001;mso-top-percent:-10001;v-text-anchor:top" coordsize="4385945,209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" adj="-11796480,,5400" path="m,l,209550r4385945,l4385945,,,xe" fillcolor="#df4824" stroked="f">
                <v:stroke joinstyle="miter"/>
                <v:formulas/>
                <v:path arrowok="t" o:extrusionok="f" o:connecttype="custom" textboxrect="0,0,4385945,209550"/>
                <v:textbox inset="7pt,3pt,7pt,3pt">
                  <w:txbxContent>
                    <w:p w14:paraId="79551894" w14:textId="77777777" w:rsidR="007F5998" w:rsidRPr="00255570" w:rsidRDefault="00255570">
                      <w:pPr>
                        <w:spacing w:before="27"/>
                        <w:ind w:left="15" w:firstLine="15"/>
                        <w:textDirection w:val="btLr"/>
                        <w:rPr>
                          <w:lang w:val="en-US"/>
                        </w:rPr>
                      </w:pPr>
                      <w:r w:rsidRPr="00255570">
                        <w:rPr>
                          <w:rFonts w:ascii="Arial" w:eastAsia="Arial" w:hAnsi="Arial" w:cs="Arial"/>
                          <w:b/>
                          <w:color w:val="FDFDFD"/>
                          <w:sz w:val="23"/>
                          <w:lang w:val="en-US"/>
                        </w:rPr>
                        <w:t>II. Payments and Reimbursements for sending organizations</w:t>
                      </w:r>
                    </w:p>
                  </w:txbxContent>
                </v:textbox>
                <w10:anchorlock/>
              </v:shape>
            </w:pict>
          </mc:Fallback>
        </mc:AlternateContent>
      </w:r>
    </w:p>
    <w:p w14:paraId="2AD32D3C" w14:textId="77777777" w:rsidR="007F5998" w:rsidRDefault="007F5998">
      <w:pPr>
        <w:rPr>
          <w:rFonts w:ascii="Arial" w:eastAsia="Arial" w:hAnsi="Arial" w:cs="Arial"/>
          <w:sz w:val="20"/>
          <w:szCs w:val="20"/>
        </w:rPr>
      </w:pPr>
    </w:p>
    <w:p w14:paraId="027B2A1F" w14:textId="77777777" w:rsidR="007F5998" w:rsidRDefault="007F5998">
      <w:pPr>
        <w:spacing w:before="1"/>
        <w:rPr>
          <w:rFonts w:ascii="Arial" w:eastAsia="Arial" w:hAnsi="Arial" w:cs="Arial"/>
          <w:sz w:val="17"/>
          <w:szCs w:val="17"/>
        </w:rPr>
      </w:pPr>
    </w:p>
    <w:p w14:paraId="4A0B9A23" w14:textId="77777777" w:rsidR="007F5998" w:rsidRDefault="00255570">
      <w:pPr>
        <w:pBdr>
          <w:top w:val="nil"/>
          <w:left w:val="nil"/>
          <w:bottom w:val="nil"/>
          <w:right w:val="nil"/>
          <w:between w:val="nil"/>
        </w:pBdr>
        <w:spacing w:line="355" w:lineRule="auto"/>
        <w:ind w:left="132" w:right="127" w:hanging="10"/>
        <w:jc w:val="both"/>
        <w:rPr>
          <w:rFonts w:ascii="Arial" w:eastAsia="Arial" w:hAnsi="Arial" w:cs="Arial"/>
          <w:color w:val="000000"/>
          <w:sz w:val="20"/>
          <w:szCs w:val="20"/>
        </w:rPr>
      </w:pPr>
      <w:r>
        <w:rPr>
          <w:rFonts w:ascii="Arial" w:eastAsia="Arial" w:hAnsi="Arial" w:cs="Arial"/>
          <w:color w:val="0A0808"/>
          <w:sz w:val="20"/>
          <w:szCs w:val="20"/>
        </w:rPr>
        <w:t>Ο συντονιστικός οργανισμός (</w:t>
      </w:r>
      <w:proofErr w:type="spellStart"/>
      <w:r>
        <w:rPr>
          <w:rFonts w:ascii="Arial" w:eastAsia="Arial" w:hAnsi="Arial" w:cs="Arial"/>
          <w:color w:val="0A0808"/>
          <w:sz w:val="20"/>
          <w:szCs w:val="20"/>
        </w:rPr>
        <w:t>lnCo</w:t>
      </w:r>
      <w:proofErr w:type="spellEnd"/>
      <w:r>
        <w:rPr>
          <w:rFonts w:ascii="Arial" w:eastAsia="Arial" w:hAnsi="Arial" w:cs="Arial"/>
          <w:color w:val="0A0808"/>
          <w:sz w:val="20"/>
          <w:szCs w:val="20"/>
        </w:rPr>
        <w:t>) έχει την ευθύνη να κατανείμει τη χορηγία. Λόγω των δημοσιονομικών κανόνων του ERASMUS +, δεν υπ</w:t>
      </w:r>
      <w:r>
        <w:rPr>
          <w:rFonts w:ascii="Arial" w:eastAsia="Arial" w:hAnsi="Arial" w:cs="Arial"/>
          <w:color w:val="0A0808"/>
          <w:sz w:val="20"/>
          <w:szCs w:val="20"/>
        </w:rPr>
        <w:t>άρχει σταθερό κόστος σε κανέναν εταίρο, αλλά το κόστος των έργων πρέπει να κατανέμεται μεταξύ των εταίρων.</w:t>
      </w:r>
    </w:p>
    <w:p w14:paraId="3A25175F" w14:textId="77777777" w:rsidR="007F5998" w:rsidRDefault="00255570">
      <w:pPr>
        <w:spacing w:before="70" w:line="360" w:lineRule="auto"/>
        <w:ind w:left="122" w:right="127" w:firstLine="9"/>
        <w:jc w:val="both"/>
        <w:rPr>
          <w:rFonts w:ascii="Arial" w:eastAsia="Arial" w:hAnsi="Arial" w:cs="Arial"/>
          <w:sz w:val="20"/>
          <w:szCs w:val="20"/>
        </w:rPr>
      </w:pPr>
      <w:r>
        <w:rPr>
          <w:rFonts w:ascii="Arial" w:eastAsia="Arial" w:hAnsi="Arial" w:cs="Arial"/>
          <w:b/>
          <w:color w:val="0A0808"/>
          <w:sz w:val="20"/>
          <w:szCs w:val="20"/>
        </w:rPr>
        <w:t xml:space="preserve">Το </w:t>
      </w:r>
      <w:proofErr w:type="spellStart"/>
      <w:r>
        <w:rPr>
          <w:rFonts w:ascii="Arial" w:eastAsia="Arial" w:hAnsi="Arial" w:cs="Arial"/>
          <w:b/>
          <w:color w:val="0A0808"/>
          <w:sz w:val="20"/>
          <w:szCs w:val="20"/>
        </w:rPr>
        <w:t>lnCo</w:t>
      </w:r>
      <w:proofErr w:type="spellEnd"/>
      <w:r>
        <w:rPr>
          <w:rFonts w:ascii="Arial" w:eastAsia="Arial" w:hAnsi="Arial" w:cs="Arial"/>
          <w:b/>
          <w:color w:val="0A0808"/>
          <w:sz w:val="20"/>
          <w:szCs w:val="20"/>
        </w:rPr>
        <w:t xml:space="preserve"> θα είναι υπεύθυνο για να κάνει τους υπολογισμούς και να δώσει όλες τις ενδείξεις στους εταίρους με σαφή και σωστό τρόπο.</w:t>
      </w:r>
    </w:p>
    <w:p w14:paraId="3BFE5C26" w14:textId="77777777" w:rsidR="007F5998" w:rsidRDefault="00255570">
      <w:pPr>
        <w:pBdr>
          <w:top w:val="nil"/>
          <w:left w:val="nil"/>
          <w:bottom w:val="nil"/>
          <w:right w:val="nil"/>
          <w:between w:val="nil"/>
        </w:pBdr>
        <w:spacing w:before="61" w:line="359" w:lineRule="auto"/>
        <w:ind w:left="117" w:right="125" w:firstLine="19"/>
        <w:jc w:val="both"/>
        <w:rPr>
          <w:rFonts w:ascii="Arial" w:eastAsia="Arial" w:hAnsi="Arial" w:cs="Arial"/>
          <w:color w:val="000000"/>
          <w:sz w:val="20"/>
          <w:szCs w:val="20"/>
        </w:rPr>
      </w:pPr>
      <w:r>
        <w:rPr>
          <w:rFonts w:ascii="Arial" w:eastAsia="Arial" w:hAnsi="Arial" w:cs="Arial"/>
          <w:color w:val="0A0808"/>
          <w:sz w:val="20"/>
          <w:szCs w:val="20"/>
        </w:rPr>
        <w:t xml:space="preserve">Θα χρειαστεί να στείλετε την εγγύηση υπογεγραμμένη με το ποσό που θα πληρωθεί (πρώτη δόση) και τα τραπεζικά στοιχεία. Το </w:t>
      </w:r>
      <w:proofErr w:type="spellStart"/>
      <w:r>
        <w:rPr>
          <w:rFonts w:ascii="Arial" w:eastAsia="Arial" w:hAnsi="Arial" w:cs="Arial"/>
          <w:color w:val="0A0808"/>
          <w:sz w:val="20"/>
          <w:szCs w:val="20"/>
        </w:rPr>
        <w:t>lnCo</w:t>
      </w:r>
      <w:proofErr w:type="spellEnd"/>
      <w:r>
        <w:rPr>
          <w:rFonts w:ascii="Arial" w:eastAsia="Arial" w:hAnsi="Arial" w:cs="Arial"/>
          <w:color w:val="0A0808"/>
          <w:sz w:val="20"/>
          <w:szCs w:val="20"/>
        </w:rPr>
        <w:t xml:space="preserve"> θα παρέχει όλη την υποστήριξη που απαιτείται για την επαλήθευση των τιμών. Στο τέλος του έργου, ο οργανισμός αποστολής θα πρέπει ν</w:t>
      </w:r>
      <w:r>
        <w:rPr>
          <w:rFonts w:ascii="Arial" w:eastAsia="Arial" w:hAnsi="Arial" w:cs="Arial"/>
          <w:color w:val="0A0808"/>
          <w:sz w:val="20"/>
          <w:szCs w:val="20"/>
        </w:rPr>
        <w:t xml:space="preserve">α στείλει στην </w:t>
      </w:r>
      <w:proofErr w:type="spellStart"/>
      <w:r>
        <w:rPr>
          <w:rFonts w:ascii="Arial" w:eastAsia="Arial" w:hAnsi="Arial" w:cs="Arial"/>
          <w:color w:val="0A0808"/>
          <w:sz w:val="20"/>
          <w:szCs w:val="20"/>
        </w:rPr>
        <w:t>lnCo</w:t>
      </w:r>
      <w:proofErr w:type="spellEnd"/>
      <w:r>
        <w:rPr>
          <w:rFonts w:ascii="Arial" w:eastAsia="Arial" w:hAnsi="Arial" w:cs="Arial"/>
          <w:color w:val="0A0808"/>
          <w:sz w:val="20"/>
          <w:szCs w:val="20"/>
        </w:rPr>
        <w:t xml:space="preserve"> όλες τις πρωτότυπες αποδείξεις, κάρτες επιβίβασης, τιμολόγια κλπ. Μόνο με αυτόν τον τρόπο θα είναι δυνατή η επαλήθευση των δαπανών και οι υπολογισμοί για το κλείσιμο του έργου. Μόλις το δεύτερο μέρος της επιχορήγησης παραληφθεί από την </w:t>
      </w:r>
      <w:proofErr w:type="spellStart"/>
      <w:r>
        <w:rPr>
          <w:rFonts w:ascii="Arial" w:eastAsia="Arial" w:hAnsi="Arial" w:cs="Arial"/>
          <w:color w:val="0A0808"/>
          <w:sz w:val="20"/>
          <w:szCs w:val="20"/>
        </w:rPr>
        <w:t>INCo</w:t>
      </w:r>
      <w:proofErr w:type="spellEnd"/>
      <w:r>
        <w:rPr>
          <w:rFonts w:ascii="Arial" w:eastAsia="Arial" w:hAnsi="Arial" w:cs="Arial"/>
          <w:color w:val="0A0808"/>
          <w:sz w:val="20"/>
          <w:szCs w:val="20"/>
        </w:rPr>
        <w:t xml:space="preserve"> (αρκετοί μήνες μετά το τέλος των δραστηριοτήτων του εθελοντή), η </w:t>
      </w:r>
      <w:proofErr w:type="spellStart"/>
      <w:r>
        <w:rPr>
          <w:rFonts w:ascii="Arial" w:eastAsia="Arial" w:hAnsi="Arial" w:cs="Arial"/>
          <w:color w:val="0A0808"/>
          <w:sz w:val="20"/>
          <w:szCs w:val="20"/>
        </w:rPr>
        <w:t>Inno</w:t>
      </w:r>
      <w:proofErr w:type="spellEnd"/>
      <w:r>
        <w:rPr>
          <w:rFonts w:ascii="Arial" w:eastAsia="Arial" w:hAnsi="Arial" w:cs="Arial"/>
          <w:color w:val="0A0808"/>
          <w:sz w:val="20"/>
          <w:szCs w:val="20"/>
        </w:rPr>
        <w:t xml:space="preserve"> θα μπορέσει να προχωρήσει στη δεύτερη πληρωμή.</w:t>
      </w:r>
    </w:p>
    <w:p w14:paraId="2821DFF8" w14:textId="77777777" w:rsidR="007F5998" w:rsidRDefault="007F5998">
      <w:pPr>
        <w:rPr>
          <w:rFonts w:ascii="Arial" w:eastAsia="Arial" w:hAnsi="Arial" w:cs="Arial"/>
          <w:sz w:val="20"/>
          <w:szCs w:val="20"/>
        </w:rPr>
      </w:pPr>
    </w:p>
    <w:p w14:paraId="3699EF7B" w14:textId="77777777" w:rsidR="007F5998" w:rsidRDefault="007F5998">
      <w:pPr>
        <w:spacing w:before="10"/>
        <w:rPr>
          <w:rFonts w:ascii="Arial" w:eastAsia="Arial" w:hAnsi="Arial" w:cs="Arial"/>
          <w:sz w:val="20"/>
          <w:szCs w:val="20"/>
        </w:rPr>
      </w:pPr>
    </w:p>
    <w:p w14:paraId="6F1BF9BF" w14:textId="0B7CA455" w:rsidR="007F5998" w:rsidRDefault="00255570" w:rsidP="00255570">
      <w:pPr>
        <w:pBdr>
          <w:top w:val="nil"/>
          <w:left w:val="nil"/>
          <w:bottom w:val="nil"/>
          <w:right w:val="nil"/>
          <w:between w:val="nil"/>
        </w:pBdr>
        <w:spacing w:line="360" w:lineRule="auto"/>
        <w:ind w:left="132" w:right="125" w:hanging="10"/>
        <w:jc w:val="both"/>
        <w:rPr>
          <w:rFonts w:ascii="Arial" w:eastAsia="Arial" w:hAnsi="Arial" w:cs="Arial"/>
          <w:color w:val="0A0808"/>
          <w:sz w:val="20"/>
          <w:szCs w:val="20"/>
        </w:rPr>
      </w:pPr>
      <w:r>
        <w:rPr>
          <w:rFonts w:ascii="Arial" w:eastAsia="Arial" w:hAnsi="Arial" w:cs="Arial"/>
          <w:color w:val="0A0808"/>
          <w:sz w:val="20"/>
          <w:szCs w:val="20"/>
        </w:rPr>
        <w:t xml:space="preserve">Τα </w:t>
      </w:r>
      <w:r>
        <w:rPr>
          <w:rFonts w:ascii="Arial" w:eastAsia="Arial" w:hAnsi="Arial" w:cs="Arial"/>
          <w:b/>
          <w:color w:val="0A0808"/>
          <w:sz w:val="20"/>
          <w:szCs w:val="20"/>
        </w:rPr>
        <w:t xml:space="preserve">χαρτονομίσματα </w:t>
      </w:r>
      <w:r>
        <w:rPr>
          <w:rFonts w:ascii="Arial" w:eastAsia="Arial" w:hAnsi="Arial" w:cs="Arial"/>
          <w:color w:val="0A0808"/>
          <w:sz w:val="20"/>
          <w:szCs w:val="20"/>
        </w:rPr>
        <w:t xml:space="preserve">(και πρόσθετα επιδόματα) θα καταβάλλονται απευθείας στον εθελοντή από τον </w:t>
      </w:r>
      <w:r>
        <w:rPr>
          <w:rFonts w:ascii="Arial" w:eastAsia="Arial" w:hAnsi="Arial" w:cs="Arial"/>
          <w:color w:val="0A0808"/>
          <w:sz w:val="20"/>
          <w:szCs w:val="20"/>
        </w:rPr>
        <w:lastRenderedPageBreak/>
        <w:t xml:space="preserve">Οργανισμό Υποδοχής ή από το </w:t>
      </w:r>
      <w:proofErr w:type="spellStart"/>
      <w:r>
        <w:rPr>
          <w:rFonts w:ascii="Arial" w:eastAsia="Arial" w:hAnsi="Arial" w:cs="Arial"/>
          <w:color w:val="0A0808"/>
          <w:sz w:val="20"/>
          <w:szCs w:val="20"/>
        </w:rPr>
        <w:t>lnCo</w:t>
      </w:r>
      <w:proofErr w:type="spellEnd"/>
      <w:r>
        <w:rPr>
          <w:rFonts w:ascii="Arial" w:eastAsia="Arial" w:hAnsi="Arial" w:cs="Arial"/>
          <w:color w:val="0A0808"/>
          <w:sz w:val="20"/>
          <w:szCs w:val="20"/>
        </w:rPr>
        <w:t>.</w:t>
      </w:r>
    </w:p>
    <w:p w14:paraId="1F4906CE" w14:textId="1E259D09" w:rsidR="007F5998" w:rsidRDefault="007F5998">
      <w:pPr>
        <w:pBdr>
          <w:top w:val="nil"/>
          <w:left w:val="nil"/>
          <w:bottom w:val="nil"/>
          <w:right w:val="nil"/>
          <w:between w:val="nil"/>
        </w:pBdr>
        <w:spacing w:line="276" w:lineRule="auto"/>
        <w:sectPr w:rsidR="007F5998">
          <w:type w:val="continuous"/>
          <w:pgSz w:w="11900" w:h="16840"/>
          <w:pgMar w:top="960" w:right="1020" w:bottom="280" w:left="1040" w:header="720" w:footer="720" w:gutter="0"/>
          <w:cols w:space="720"/>
        </w:sectPr>
      </w:pPr>
    </w:p>
    <w:p w14:paraId="1D65398C" w14:textId="77777777" w:rsidR="00255570" w:rsidRDefault="00255570">
      <w:pPr>
        <w:pStyle w:val="Heading1"/>
        <w:ind w:left="136"/>
        <w:jc w:val="both"/>
        <w:rPr>
          <w:color w:val="F06723"/>
        </w:rPr>
      </w:pPr>
    </w:p>
    <w:p w14:paraId="4F96CE66" w14:textId="2406367E" w:rsidR="007F5998" w:rsidRDefault="00255570">
      <w:pPr>
        <w:pStyle w:val="Heading1"/>
        <w:ind w:left="136"/>
        <w:jc w:val="both"/>
        <w:rPr>
          <w:b w:val="0"/>
        </w:rPr>
      </w:pPr>
      <w:r>
        <w:rPr>
          <w:color w:val="F06723"/>
        </w:rPr>
        <w:t>1. ΕΞΟΔΑ ΘΕΩΡΗΣΗΣ ΚΑΙ ΤΑΞΙΔΙΟΥ</w:t>
      </w:r>
    </w:p>
    <w:p w14:paraId="6778F66B" w14:textId="77777777" w:rsidR="007F5998" w:rsidRDefault="007F5998">
      <w:pPr>
        <w:rPr>
          <w:rFonts w:ascii="Arial" w:eastAsia="Arial" w:hAnsi="Arial" w:cs="Arial"/>
          <w:b/>
        </w:rPr>
      </w:pPr>
    </w:p>
    <w:p w14:paraId="26925F22" w14:textId="77777777" w:rsidR="007F5998" w:rsidRDefault="007F5998">
      <w:pPr>
        <w:spacing w:before="6"/>
        <w:rPr>
          <w:rFonts w:ascii="Arial" w:eastAsia="Arial" w:hAnsi="Arial" w:cs="Arial"/>
          <w:b/>
          <w:sz w:val="30"/>
          <w:szCs w:val="30"/>
        </w:rPr>
      </w:pPr>
    </w:p>
    <w:p w14:paraId="58586348" w14:textId="77777777" w:rsidR="007F5998" w:rsidRDefault="00255570">
      <w:pPr>
        <w:pBdr>
          <w:top w:val="nil"/>
          <w:left w:val="nil"/>
          <w:bottom w:val="nil"/>
          <w:right w:val="nil"/>
          <w:between w:val="nil"/>
        </w:pBdr>
        <w:spacing w:line="360" w:lineRule="auto"/>
        <w:ind w:left="132" w:right="146" w:hanging="10"/>
        <w:jc w:val="both"/>
        <w:rPr>
          <w:rFonts w:ascii="Arial" w:eastAsia="Arial" w:hAnsi="Arial" w:cs="Arial"/>
          <w:color w:val="000000"/>
          <w:sz w:val="19"/>
          <w:szCs w:val="19"/>
        </w:rPr>
      </w:pPr>
      <w:r>
        <w:rPr>
          <w:rFonts w:ascii="Arial" w:eastAsia="Arial" w:hAnsi="Arial" w:cs="Arial"/>
          <w:color w:val="0A0808"/>
          <w:sz w:val="20"/>
          <w:szCs w:val="20"/>
        </w:rPr>
        <w:t xml:space="preserve">Έχουμε παρατηρήσει ότι ορισμένοι οργανισμοί αποστολής αντιμετωπίζουν δυσκολίες στην πρόβλεψη του κόστους και </w:t>
      </w:r>
      <w:proofErr w:type="spellStart"/>
      <w:r>
        <w:rPr>
          <w:rFonts w:ascii="Arial" w:eastAsia="Arial" w:hAnsi="Arial" w:cs="Arial"/>
          <w:color w:val="0A0808"/>
          <w:sz w:val="20"/>
          <w:szCs w:val="20"/>
        </w:rPr>
        <w:t>γι</w:t>
      </w:r>
      <w:proofErr w:type="spellEnd"/>
      <w:r>
        <w:rPr>
          <w:rFonts w:ascii="Arial" w:eastAsia="Arial" w:hAnsi="Arial" w:cs="Arial"/>
          <w:color w:val="0A0808"/>
          <w:sz w:val="20"/>
          <w:szCs w:val="20"/>
        </w:rPr>
        <w:t xml:space="preserve"> 'αυτό προτείνουμε τις ακόλουθες </w:t>
      </w:r>
      <w:r>
        <w:rPr>
          <w:rFonts w:ascii="Arial" w:eastAsia="Arial" w:hAnsi="Arial" w:cs="Arial"/>
          <w:b/>
          <w:color w:val="0A0808"/>
          <w:sz w:val="19"/>
          <w:szCs w:val="19"/>
        </w:rPr>
        <w:t>επιλογές:</w:t>
      </w:r>
    </w:p>
    <w:p w14:paraId="51E5A961" w14:textId="77777777" w:rsidR="007F5998" w:rsidRDefault="00255570">
      <w:pPr>
        <w:pBdr>
          <w:top w:val="nil"/>
          <w:left w:val="nil"/>
          <w:bottom w:val="nil"/>
          <w:right w:val="nil"/>
          <w:between w:val="nil"/>
        </w:pBdr>
        <w:spacing w:before="65"/>
        <w:ind w:left="136" w:hanging="132"/>
        <w:jc w:val="both"/>
        <w:rPr>
          <w:rFonts w:ascii="Arial" w:eastAsia="Arial" w:hAnsi="Arial" w:cs="Arial"/>
          <w:color w:val="000000"/>
          <w:sz w:val="20"/>
          <w:szCs w:val="20"/>
        </w:rPr>
      </w:pPr>
      <w:r>
        <w:rPr>
          <w:rFonts w:ascii="Arial" w:eastAsia="Arial" w:hAnsi="Arial" w:cs="Arial"/>
          <w:color w:val="0A0808"/>
          <w:sz w:val="20"/>
          <w:szCs w:val="20"/>
        </w:rPr>
        <w:t>1. Ο οργανισμός αποστολής ζητά από τον συντονιστή να αποζημιώσει άμεσα τον εθελοντή</w:t>
      </w:r>
    </w:p>
    <w:p w14:paraId="729FE17A" w14:textId="77777777" w:rsidR="007F5998" w:rsidRDefault="007F5998">
      <w:pPr>
        <w:rPr>
          <w:rFonts w:ascii="Arial" w:eastAsia="Arial" w:hAnsi="Arial" w:cs="Arial"/>
          <w:sz w:val="20"/>
          <w:szCs w:val="20"/>
        </w:rPr>
      </w:pPr>
    </w:p>
    <w:p w14:paraId="7A99ED18" w14:textId="77777777" w:rsidR="007F5998" w:rsidRDefault="007F5998">
      <w:pPr>
        <w:rPr>
          <w:rFonts w:ascii="Arial" w:eastAsia="Arial" w:hAnsi="Arial" w:cs="Arial"/>
          <w:sz w:val="20"/>
          <w:szCs w:val="20"/>
        </w:rPr>
      </w:pPr>
    </w:p>
    <w:p w14:paraId="7E29A195" w14:textId="77777777" w:rsidR="007F5998" w:rsidRDefault="00255570">
      <w:pPr>
        <w:pBdr>
          <w:top w:val="nil"/>
          <w:left w:val="nil"/>
          <w:bottom w:val="nil"/>
          <w:right w:val="nil"/>
          <w:between w:val="nil"/>
        </w:pBdr>
        <w:spacing w:before="116" w:line="360" w:lineRule="auto"/>
        <w:ind w:left="122" w:right="120" w:firstLine="4"/>
        <w:jc w:val="both"/>
        <w:rPr>
          <w:rFonts w:ascii="Arial" w:eastAsia="Arial" w:hAnsi="Arial" w:cs="Arial"/>
          <w:color w:val="000000"/>
          <w:sz w:val="20"/>
          <w:szCs w:val="20"/>
        </w:rPr>
      </w:pPr>
      <w:r>
        <w:rPr>
          <w:rFonts w:ascii="Arial" w:eastAsia="Arial" w:hAnsi="Arial" w:cs="Arial"/>
          <w:b/>
          <w:color w:val="0A0808"/>
          <w:sz w:val="19"/>
          <w:szCs w:val="19"/>
        </w:rPr>
        <w:t xml:space="preserve">Οι δαπάνες ταξιδιού </w:t>
      </w:r>
      <w:r>
        <w:rPr>
          <w:rFonts w:ascii="Arial" w:eastAsia="Arial" w:hAnsi="Arial" w:cs="Arial"/>
          <w:color w:val="0A0808"/>
          <w:sz w:val="20"/>
          <w:szCs w:val="20"/>
        </w:rPr>
        <w:t>ακολουθούν τα όρια που καθορίζονται από το πρόγραμμα ERASMUS +, χρησιμοποιώντας τον υπολογισμό απόστασης. Οποιαδήποτε αξία υπερβαίνει το ποσό αυτό, θα πρέπει να καλυφθεί από τον εθελοντή (ή τον οργανισμό αποστολής, ανάλογα με τις συμφων</w:t>
      </w:r>
      <w:r>
        <w:rPr>
          <w:rFonts w:ascii="Arial" w:eastAsia="Arial" w:hAnsi="Arial" w:cs="Arial"/>
          <w:color w:val="0A0808"/>
          <w:sz w:val="20"/>
          <w:szCs w:val="20"/>
        </w:rPr>
        <w:t>ίες που έχουν συναφθεί μεταξύ σας). Προτείνουμε να αναπτυχθούν μικρές δραστηριότητες συγκέντρωσης κεφαλαίων όχι μόνο για τη συμμετοχή εθελοντών στη διαδικασία συγχρηματοδότησης αλλά και για την προβολή του έργου και της ΟΚΕ σε τοπικό επίπεδο. Εάν ο οργανισ</w:t>
      </w:r>
      <w:r>
        <w:rPr>
          <w:rFonts w:ascii="Arial" w:eastAsia="Arial" w:hAnsi="Arial" w:cs="Arial"/>
          <w:color w:val="0A0808"/>
          <w:sz w:val="20"/>
          <w:szCs w:val="20"/>
        </w:rPr>
        <w:t xml:space="preserve">μός αποστολής και ο εθελοντής δεν αποστείλουν στην </w:t>
      </w:r>
      <w:proofErr w:type="spellStart"/>
      <w:r>
        <w:rPr>
          <w:rFonts w:ascii="Arial" w:eastAsia="Arial" w:hAnsi="Arial" w:cs="Arial"/>
          <w:color w:val="0A0808"/>
          <w:sz w:val="20"/>
          <w:szCs w:val="20"/>
        </w:rPr>
        <w:t>InCo</w:t>
      </w:r>
      <w:proofErr w:type="spellEnd"/>
      <w:r>
        <w:rPr>
          <w:rFonts w:ascii="Arial" w:eastAsia="Arial" w:hAnsi="Arial" w:cs="Arial"/>
          <w:color w:val="0A0808"/>
          <w:sz w:val="20"/>
          <w:szCs w:val="20"/>
        </w:rPr>
        <w:t xml:space="preserve"> το έγγραφο που ζητήθηκε για την τελική έκθεση και η Εθνική Μονάδα δεν επιστρέφει ολόκληρο το κόστος, η αποστολή των δαπανών θα μειωθεί από τη διαφορά.</w:t>
      </w:r>
    </w:p>
    <w:p w14:paraId="1E28D8AD" w14:textId="77777777" w:rsidR="007F5998" w:rsidRDefault="007F5998">
      <w:pPr>
        <w:rPr>
          <w:rFonts w:ascii="Arial" w:eastAsia="Arial" w:hAnsi="Arial" w:cs="Arial"/>
          <w:sz w:val="20"/>
          <w:szCs w:val="20"/>
        </w:rPr>
      </w:pPr>
    </w:p>
    <w:p w14:paraId="200D2EF4" w14:textId="77777777" w:rsidR="007F5998" w:rsidRDefault="007F5998">
      <w:pPr>
        <w:spacing w:before="4"/>
        <w:rPr>
          <w:rFonts w:ascii="Arial" w:eastAsia="Arial" w:hAnsi="Arial" w:cs="Arial"/>
          <w:sz w:val="20"/>
          <w:szCs w:val="20"/>
        </w:rPr>
      </w:pPr>
    </w:p>
    <w:p w14:paraId="34CF12C5" w14:textId="77777777" w:rsidR="007F5998" w:rsidRDefault="00255570">
      <w:pPr>
        <w:spacing w:line="370" w:lineRule="auto"/>
        <w:ind w:left="107" w:right="113" w:firstLine="9"/>
        <w:jc w:val="both"/>
        <w:rPr>
          <w:rFonts w:ascii="Arial" w:eastAsia="Arial" w:hAnsi="Arial" w:cs="Arial"/>
          <w:sz w:val="19"/>
          <w:szCs w:val="19"/>
        </w:rPr>
      </w:pPr>
      <w:r>
        <w:rPr>
          <w:rFonts w:ascii="Arial" w:eastAsia="Arial" w:hAnsi="Arial" w:cs="Arial"/>
          <w:b/>
          <w:color w:val="0A0808"/>
          <w:sz w:val="19"/>
          <w:szCs w:val="19"/>
        </w:rPr>
        <w:t xml:space="preserve">Οι δαπάνες θεωρήσεων και εμβολιασμών </w:t>
      </w:r>
      <w:r>
        <w:rPr>
          <w:rFonts w:ascii="Arial" w:eastAsia="Arial" w:hAnsi="Arial" w:cs="Arial"/>
          <w:color w:val="0A0808"/>
          <w:sz w:val="20"/>
          <w:szCs w:val="20"/>
        </w:rPr>
        <w:t xml:space="preserve">(σε περίπτωση που ισχύουν) θεωρούνται αποτελεσματικές δαπάνες. </w:t>
      </w:r>
      <w:r>
        <w:rPr>
          <w:rFonts w:ascii="Arial" w:eastAsia="Arial" w:hAnsi="Arial" w:cs="Arial"/>
          <w:b/>
          <w:color w:val="0A0808"/>
          <w:sz w:val="19"/>
          <w:szCs w:val="19"/>
        </w:rPr>
        <w:t>Θα ληφθούν υπόψη μόνο τα έξοδα που δικαιολογούνται πλήρως και με την παρουσίαση των εσόδων.</w:t>
      </w:r>
    </w:p>
    <w:p w14:paraId="070FD807" w14:textId="77777777" w:rsidR="007F5998" w:rsidRDefault="007F5998">
      <w:pPr>
        <w:rPr>
          <w:rFonts w:ascii="Arial" w:eastAsia="Arial" w:hAnsi="Arial" w:cs="Arial"/>
          <w:b/>
          <w:sz w:val="18"/>
          <w:szCs w:val="18"/>
        </w:rPr>
      </w:pPr>
    </w:p>
    <w:p w14:paraId="05DF2A76" w14:textId="77777777" w:rsidR="007F5998" w:rsidRDefault="007F5998">
      <w:pPr>
        <w:rPr>
          <w:rFonts w:ascii="Arial" w:eastAsia="Arial" w:hAnsi="Arial" w:cs="Arial"/>
          <w:b/>
          <w:sz w:val="18"/>
          <w:szCs w:val="18"/>
        </w:rPr>
      </w:pPr>
    </w:p>
    <w:p w14:paraId="5D6CA0E5" w14:textId="77777777" w:rsidR="007F5998" w:rsidRDefault="00255570">
      <w:pPr>
        <w:pStyle w:val="Heading1"/>
        <w:spacing w:before="126"/>
        <w:jc w:val="both"/>
        <w:rPr>
          <w:b w:val="0"/>
        </w:rPr>
      </w:pPr>
      <w:r>
        <w:rPr>
          <w:color w:val="F06723"/>
        </w:rPr>
        <w:t>2. ΑΠΟΚΑΤΑΣΤΑΣΗ ΚΟΣΤΟΥΣ</w:t>
      </w:r>
    </w:p>
    <w:p w14:paraId="2B655B97" w14:textId="77777777" w:rsidR="007F5998" w:rsidRDefault="007F5998">
      <w:pPr>
        <w:rPr>
          <w:rFonts w:ascii="Arial" w:eastAsia="Arial" w:hAnsi="Arial" w:cs="Arial"/>
          <w:b/>
        </w:rPr>
      </w:pPr>
    </w:p>
    <w:p w14:paraId="6A7786FF" w14:textId="77777777" w:rsidR="007F5998" w:rsidRDefault="00255570">
      <w:pPr>
        <w:pBdr>
          <w:top w:val="nil"/>
          <w:left w:val="nil"/>
          <w:bottom w:val="nil"/>
          <w:right w:val="nil"/>
          <w:between w:val="nil"/>
        </w:pBdr>
        <w:spacing w:before="139" w:line="360" w:lineRule="auto"/>
        <w:ind w:left="117" w:right="129" w:firstLine="19"/>
        <w:jc w:val="both"/>
        <w:rPr>
          <w:rFonts w:ascii="Arial" w:eastAsia="Arial" w:hAnsi="Arial" w:cs="Arial"/>
          <w:color w:val="000000"/>
          <w:sz w:val="20"/>
          <w:szCs w:val="20"/>
        </w:rPr>
      </w:pPr>
      <w:r>
        <w:rPr>
          <w:rFonts w:ascii="Arial" w:eastAsia="Arial" w:hAnsi="Arial" w:cs="Arial"/>
          <w:color w:val="0A0808"/>
          <w:sz w:val="20"/>
          <w:szCs w:val="20"/>
        </w:rPr>
        <w:t>Αντί να ορίζουμε απλώς ένα ποσοστό σε κάθε εταίρο (το οποίο θα ήταν ευκολό</w:t>
      </w:r>
      <w:r>
        <w:rPr>
          <w:rFonts w:ascii="Arial" w:eastAsia="Arial" w:hAnsi="Arial" w:cs="Arial"/>
          <w:color w:val="0A0808"/>
          <w:sz w:val="20"/>
          <w:szCs w:val="20"/>
        </w:rPr>
        <w:t xml:space="preserve">τερο και πιο επωφελές για εμάς), η </w:t>
      </w:r>
      <w:proofErr w:type="spellStart"/>
      <w:r>
        <w:rPr>
          <w:rFonts w:ascii="Arial" w:eastAsia="Arial" w:hAnsi="Arial" w:cs="Arial"/>
          <w:color w:val="0A0808"/>
          <w:sz w:val="20"/>
          <w:szCs w:val="20"/>
        </w:rPr>
        <w:t>Inno</w:t>
      </w:r>
      <w:proofErr w:type="spellEnd"/>
      <w:r>
        <w:rPr>
          <w:rFonts w:ascii="Arial" w:eastAsia="Arial" w:hAnsi="Arial" w:cs="Arial"/>
          <w:color w:val="0A0808"/>
          <w:sz w:val="20"/>
          <w:szCs w:val="20"/>
        </w:rPr>
        <w:t xml:space="preserve"> υπολογίζει με τη συνεργασία και τον επαγγελματισμό των συνεργατών και ως εκ τούτου θέλει να δώσει την κατάλληλη αξία στο έργο της αποστολής. Με αυτό τον τρόπο προτείνουμε ένα διαφορετικό σύστημα το οποίο λειτούργησε </w:t>
      </w:r>
      <w:r>
        <w:rPr>
          <w:rFonts w:ascii="Arial" w:eastAsia="Arial" w:hAnsi="Arial" w:cs="Arial"/>
          <w:color w:val="0A0808"/>
          <w:sz w:val="20"/>
          <w:szCs w:val="20"/>
        </w:rPr>
        <w:t xml:space="preserve">πολύ καλά τα τελευταία χρόνια: το </w:t>
      </w:r>
      <w:r>
        <w:rPr>
          <w:rFonts w:ascii="Arial" w:eastAsia="Arial" w:hAnsi="Arial" w:cs="Arial"/>
          <w:b/>
          <w:color w:val="1D1A1A"/>
          <w:sz w:val="19"/>
          <w:szCs w:val="19"/>
        </w:rPr>
        <w:t xml:space="preserve">"αποστολής </w:t>
      </w:r>
      <w:r>
        <w:rPr>
          <w:rFonts w:ascii="Arial" w:eastAsia="Arial" w:hAnsi="Arial" w:cs="Arial"/>
          <w:b/>
          <w:color w:val="0A0808"/>
          <w:sz w:val="19"/>
          <w:szCs w:val="19"/>
        </w:rPr>
        <w:t xml:space="preserve">κόστος" </w:t>
      </w:r>
      <w:r>
        <w:rPr>
          <w:rFonts w:ascii="Arial" w:eastAsia="Arial" w:hAnsi="Arial" w:cs="Arial"/>
          <w:color w:val="0A0808"/>
          <w:sz w:val="20"/>
          <w:szCs w:val="20"/>
        </w:rPr>
        <w:t>εξαρτάται από τη διάρκεια των δραστηριοτήτων της ΟΚΕ, σύμφωνα με τον ακόλουθο πίνακα:</w:t>
      </w:r>
    </w:p>
    <w:p w14:paraId="0682C7FF" w14:textId="77777777" w:rsidR="007F5998" w:rsidRDefault="007F5998">
      <w:pPr>
        <w:spacing w:before="11"/>
        <w:rPr>
          <w:rFonts w:ascii="Arial" w:eastAsia="Arial" w:hAnsi="Arial" w:cs="Arial"/>
          <w:sz w:val="29"/>
          <w:szCs w:val="29"/>
        </w:rPr>
      </w:pPr>
    </w:p>
    <w:tbl>
      <w:tblPr>
        <w:tblStyle w:val="a"/>
        <w:tblW w:w="8043" w:type="dxa"/>
        <w:tblInd w:w="1024" w:type="dxa"/>
        <w:tblLayout w:type="fixed"/>
        <w:tblLook w:val="0000" w:firstRow="0" w:lastRow="0" w:firstColumn="0" w:lastColumn="0" w:noHBand="0" w:noVBand="0"/>
      </w:tblPr>
      <w:tblGrid>
        <w:gridCol w:w="1122"/>
        <w:gridCol w:w="1363"/>
        <w:gridCol w:w="1594"/>
        <w:gridCol w:w="1243"/>
        <w:gridCol w:w="1363"/>
        <w:gridCol w:w="1358"/>
      </w:tblGrid>
      <w:tr w:rsidR="007F5998" w14:paraId="1BC5106E" w14:textId="77777777">
        <w:trPr>
          <w:trHeight w:val="340"/>
        </w:trPr>
        <w:tc>
          <w:tcPr>
            <w:tcW w:w="1123" w:type="dxa"/>
            <w:tcBorders>
              <w:top w:val="single" w:sz="4" w:space="0" w:color="080303"/>
              <w:left w:val="single" w:sz="4" w:space="0" w:color="080303"/>
              <w:bottom w:val="single" w:sz="4" w:space="0" w:color="080303"/>
              <w:right w:val="single" w:sz="4" w:space="0" w:color="080303"/>
            </w:tcBorders>
          </w:tcPr>
          <w:p w14:paraId="623F2F91" w14:textId="77777777" w:rsidR="007F5998" w:rsidRDefault="00255570">
            <w:pPr>
              <w:pBdr>
                <w:top w:val="nil"/>
                <w:left w:val="nil"/>
                <w:bottom w:val="nil"/>
                <w:right w:val="nil"/>
                <w:between w:val="nil"/>
              </w:pBdr>
              <w:spacing w:before="52"/>
              <w:ind w:left="153"/>
              <w:rPr>
                <w:rFonts w:ascii="Arial" w:eastAsia="Arial" w:hAnsi="Arial" w:cs="Arial"/>
                <w:color w:val="000000"/>
                <w:sz w:val="20"/>
                <w:szCs w:val="20"/>
              </w:rPr>
            </w:pPr>
            <w:r>
              <w:rPr>
                <w:rFonts w:ascii="Arial" w:eastAsia="Arial" w:hAnsi="Arial" w:cs="Arial"/>
                <w:color w:val="0A0808"/>
                <w:sz w:val="20"/>
                <w:szCs w:val="20"/>
              </w:rPr>
              <w:t>6 μήνες</w:t>
            </w:r>
          </w:p>
        </w:tc>
        <w:tc>
          <w:tcPr>
            <w:tcW w:w="1363" w:type="dxa"/>
            <w:tcBorders>
              <w:top w:val="single" w:sz="4" w:space="0" w:color="080303"/>
              <w:left w:val="single" w:sz="4" w:space="0" w:color="080303"/>
              <w:bottom w:val="single" w:sz="4" w:space="0" w:color="080303"/>
              <w:right w:val="single" w:sz="4" w:space="0" w:color="080303"/>
            </w:tcBorders>
          </w:tcPr>
          <w:p w14:paraId="2D10B4C7" w14:textId="77777777" w:rsidR="007F5998" w:rsidRDefault="00255570">
            <w:pPr>
              <w:pBdr>
                <w:top w:val="nil"/>
                <w:left w:val="nil"/>
                <w:bottom w:val="nil"/>
                <w:right w:val="nil"/>
                <w:between w:val="nil"/>
              </w:pBdr>
              <w:spacing w:before="52"/>
              <w:ind w:left="254"/>
              <w:rPr>
                <w:rFonts w:ascii="Arial" w:eastAsia="Arial" w:hAnsi="Arial" w:cs="Arial"/>
                <w:color w:val="000000"/>
                <w:sz w:val="20"/>
                <w:szCs w:val="20"/>
              </w:rPr>
            </w:pPr>
            <w:r>
              <w:rPr>
                <w:rFonts w:ascii="Arial" w:eastAsia="Arial" w:hAnsi="Arial" w:cs="Arial"/>
                <w:color w:val="0A0808"/>
                <w:sz w:val="20"/>
                <w:szCs w:val="20"/>
              </w:rPr>
              <w:t>7 μήνες:</w:t>
            </w:r>
          </w:p>
        </w:tc>
        <w:tc>
          <w:tcPr>
            <w:tcW w:w="1594" w:type="dxa"/>
            <w:tcBorders>
              <w:top w:val="single" w:sz="4" w:space="0" w:color="080303"/>
              <w:left w:val="single" w:sz="4" w:space="0" w:color="080303"/>
              <w:bottom w:val="single" w:sz="4" w:space="0" w:color="080303"/>
              <w:right w:val="single" w:sz="4" w:space="0" w:color="080303"/>
            </w:tcBorders>
          </w:tcPr>
          <w:p w14:paraId="74F40DBB" w14:textId="77777777" w:rsidR="007F5998" w:rsidRDefault="00255570">
            <w:pPr>
              <w:pBdr>
                <w:top w:val="nil"/>
                <w:left w:val="nil"/>
                <w:bottom w:val="nil"/>
                <w:right w:val="nil"/>
                <w:between w:val="nil"/>
              </w:pBdr>
              <w:spacing w:before="52"/>
              <w:ind w:left="393"/>
              <w:rPr>
                <w:rFonts w:ascii="Arial" w:eastAsia="Arial" w:hAnsi="Arial" w:cs="Arial"/>
                <w:color w:val="000000"/>
                <w:sz w:val="20"/>
                <w:szCs w:val="20"/>
              </w:rPr>
            </w:pPr>
            <w:r>
              <w:rPr>
                <w:rFonts w:ascii="Arial" w:eastAsia="Arial" w:hAnsi="Arial" w:cs="Arial"/>
                <w:color w:val="0A0808"/>
                <w:sz w:val="20"/>
                <w:szCs w:val="20"/>
              </w:rPr>
              <w:t>8 μήνες</w:t>
            </w:r>
          </w:p>
        </w:tc>
        <w:tc>
          <w:tcPr>
            <w:tcW w:w="1243" w:type="dxa"/>
            <w:tcBorders>
              <w:top w:val="single" w:sz="4" w:space="0" w:color="080303"/>
              <w:left w:val="single" w:sz="4" w:space="0" w:color="080303"/>
              <w:bottom w:val="single" w:sz="4" w:space="0" w:color="080303"/>
              <w:right w:val="single" w:sz="4" w:space="0" w:color="080303"/>
            </w:tcBorders>
          </w:tcPr>
          <w:p w14:paraId="51BFBE29" w14:textId="77777777" w:rsidR="007F5998" w:rsidRDefault="00255570">
            <w:pPr>
              <w:pBdr>
                <w:top w:val="nil"/>
                <w:left w:val="nil"/>
                <w:bottom w:val="nil"/>
                <w:right w:val="nil"/>
                <w:between w:val="nil"/>
              </w:pBdr>
              <w:spacing w:before="52"/>
              <w:ind w:left="220"/>
              <w:rPr>
                <w:rFonts w:ascii="Arial" w:eastAsia="Arial" w:hAnsi="Arial" w:cs="Arial"/>
                <w:color w:val="000000"/>
                <w:sz w:val="20"/>
                <w:szCs w:val="20"/>
              </w:rPr>
            </w:pPr>
            <w:r>
              <w:rPr>
                <w:rFonts w:ascii="Arial" w:eastAsia="Arial" w:hAnsi="Arial" w:cs="Arial"/>
                <w:color w:val="0A0808"/>
                <w:sz w:val="20"/>
                <w:szCs w:val="20"/>
              </w:rPr>
              <w:t>9 μήνες</w:t>
            </w:r>
          </w:p>
        </w:tc>
        <w:tc>
          <w:tcPr>
            <w:tcW w:w="1363" w:type="dxa"/>
            <w:tcBorders>
              <w:top w:val="single" w:sz="4" w:space="0" w:color="080303"/>
              <w:left w:val="single" w:sz="4" w:space="0" w:color="080303"/>
              <w:bottom w:val="single" w:sz="4" w:space="0" w:color="080303"/>
              <w:right w:val="single" w:sz="4" w:space="0" w:color="080303"/>
            </w:tcBorders>
          </w:tcPr>
          <w:p w14:paraId="43EF1538" w14:textId="77777777" w:rsidR="007F5998" w:rsidRDefault="00255570">
            <w:pPr>
              <w:pBdr>
                <w:top w:val="nil"/>
                <w:left w:val="nil"/>
                <w:bottom w:val="nil"/>
                <w:right w:val="nil"/>
                <w:between w:val="nil"/>
              </w:pBdr>
              <w:spacing w:before="52"/>
              <w:ind w:left="96"/>
              <w:rPr>
                <w:rFonts w:ascii="Arial" w:eastAsia="Arial" w:hAnsi="Arial" w:cs="Arial"/>
                <w:color w:val="000000"/>
                <w:sz w:val="20"/>
                <w:szCs w:val="20"/>
              </w:rPr>
            </w:pPr>
            <w:r>
              <w:rPr>
                <w:rFonts w:ascii="Arial" w:eastAsia="Arial" w:hAnsi="Arial" w:cs="Arial"/>
                <w:color w:val="0A0808"/>
                <w:sz w:val="20"/>
                <w:szCs w:val="20"/>
              </w:rPr>
              <w:t>10-11 μήνες</w:t>
            </w:r>
          </w:p>
        </w:tc>
        <w:tc>
          <w:tcPr>
            <w:tcW w:w="1358" w:type="dxa"/>
            <w:tcBorders>
              <w:top w:val="single" w:sz="4" w:space="0" w:color="080303"/>
              <w:left w:val="single" w:sz="4" w:space="0" w:color="080303"/>
              <w:bottom w:val="single" w:sz="4" w:space="0" w:color="080303"/>
              <w:right w:val="single" w:sz="4" w:space="0" w:color="080303"/>
            </w:tcBorders>
          </w:tcPr>
          <w:p w14:paraId="460DD584" w14:textId="77777777" w:rsidR="007F5998" w:rsidRDefault="00255570">
            <w:pPr>
              <w:pBdr>
                <w:top w:val="nil"/>
                <w:left w:val="nil"/>
                <w:bottom w:val="nil"/>
                <w:right w:val="nil"/>
                <w:between w:val="nil"/>
              </w:pBdr>
              <w:spacing w:before="52"/>
              <w:ind w:left="230"/>
              <w:rPr>
                <w:rFonts w:ascii="Arial" w:eastAsia="Arial" w:hAnsi="Arial" w:cs="Arial"/>
                <w:color w:val="000000"/>
                <w:sz w:val="20"/>
                <w:szCs w:val="20"/>
              </w:rPr>
            </w:pPr>
            <w:r>
              <w:rPr>
                <w:rFonts w:ascii="Arial" w:eastAsia="Arial" w:hAnsi="Arial" w:cs="Arial"/>
                <w:color w:val="0A0808"/>
                <w:sz w:val="20"/>
                <w:szCs w:val="20"/>
              </w:rPr>
              <w:t>12 μήνες</w:t>
            </w:r>
          </w:p>
        </w:tc>
      </w:tr>
      <w:tr w:rsidR="007F5998" w14:paraId="15C8A837" w14:textId="77777777">
        <w:trPr>
          <w:trHeight w:val="340"/>
        </w:trPr>
        <w:tc>
          <w:tcPr>
            <w:tcW w:w="1123" w:type="dxa"/>
            <w:tcBorders>
              <w:top w:val="single" w:sz="4" w:space="0" w:color="080303"/>
              <w:left w:val="single" w:sz="4" w:space="0" w:color="080303"/>
              <w:bottom w:val="single" w:sz="4" w:space="0" w:color="080303"/>
              <w:right w:val="single" w:sz="4" w:space="0" w:color="080303"/>
            </w:tcBorders>
          </w:tcPr>
          <w:p w14:paraId="72141FE1" w14:textId="77777777" w:rsidR="007F5998" w:rsidRDefault="00255570">
            <w:pPr>
              <w:pBdr>
                <w:top w:val="nil"/>
                <w:left w:val="nil"/>
                <w:bottom w:val="nil"/>
                <w:right w:val="nil"/>
                <w:between w:val="nil"/>
              </w:pBdr>
              <w:spacing w:before="57"/>
              <w:ind w:left="168"/>
              <w:rPr>
                <w:rFonts w:ascii="Arial" w:eastAsia="Arial" w:hAnsi="Arial" w:cs="Arial"/>
                <w:color w:val="000000"/>
                <w:sz w:val="20"/>
                <w:szCs w:val="20"/>
              </w:rPr>
            </w:pPr>
            <w:r>
              <w:rPr>
                <w:rFonts w:ascii="Arial" w:eastAsia="Arial" w:hAnsi="Arial" w:cs="Arial"/>
                <w:color w:val="0A0808"/>
                <w:sz w:val="19"/>
                <w:szCs w:val="19"/>
              </w:rPr>
              <w:t xml:space="preserve">€ </w:t>
            </w:r>
            <w:r>
              <w:rPr>
                <w:rFonts w:ascii="Arial" w:eastAsia="Arial" w:hAnsi="Arial" w:cs="Arial"/>
                <w:color w:val="0A0808"/>
                <w:sz w:val="20"/>
                <w:szCs w:val="20"/>
              </w:rPr>
              <w:t>300,00</w:t>
            </w:r>
          </w:p>
        </w:tc>
        <w:tc>
          <w:tcPr>
            <w:tcW w:w="1363" w:type="dxa"/>
            <w:tcBorders>
              <w:top w:val="single" w:sz="4" w:space="0" w:color="080303"/>
              <w:left w:val="single" w:sz="4" w:space="0" w:color="080303"/>
              <w:bottom w:val="single" w:sz="4" w:space="0" w:color="080303"/>
              <w:right w:val="single" w:sz="4" w:space="0" w:color="080303"/>
            </w:tcBorders>
          </w:tcPr>
          <w:p w14:paraId="0917E55D" w14:textId="77777777" w:rsidR="007F5998" w:rsidRDefault="00255570">
            <w:pPr>
              <w:pBdr>
                <w:top w:val="nil"/>
                <w:left w:val="nil"/>
                <w:bottom w:val="nil"/>
                <w:right w:val="nil"/>
                <w:between w:val="nil"/>
              </w:pBdr>
              <w:spacing w:before="57"/>
              <w:ind w:left="287"/>
              <w:rPr>
                <w:rFonts w:ascii="Arial" w:eastAsia="Arial" w:hAnsi="Arial" w:cs="Arial"/>
                <w:color w:val="000000"/>
                <w:sz w:val="20"/>
                <w:szCs w:val="20"/>
              </w:rPr>
            </w:pPr>
            <w:r>
              <w:rPr>
                <w:rFonts w:ascii="Arial" w:eastAsia="Arial" w:hAnsi="Arial" w:cs="Arial"/>
                <w:color w:val="0A0808"/>
                <w:sz w:val="19"/>
                <w:szCs w:val="19"/>
              </w:rPr>
              <w:t xml:space="preserve">€ </w:t>
            </w:r>
            <w:r>
              <w:rPr>
                <w:rFonts w:ascii="Arial" w:eastAsia="Arial" w:hAnsi="Arial" w:cs="Arial"/>
                <w:color w:val="0A0808"/>
                <w:sz w:val="20"/>
                <w:szCs w:val="20"/>
              </w:rPr>
              <w:t>320,00</w:t>
            </w:r>
          </w:p>
        </w:tc>
        <w:tc>
          <w:tcPr>
            <w:tcW w:w="1594" w:type="dxa"/>
            <w:tcBorders>
              <w:top w:val="single" w:sz="4" w:space="0" w:color="080303"/>
              <w:left w:val="single" w:sz="4" w:space="0" w:color="080303"/>
              <w:bottom w:val="single" w:sz="4" w:space="0" w:color="080303"/>
              <w:right w:val="single" w:sz="4" w:space="0" w:color="080303"/>
            </w:tcBorders>
          </w:tcPr>
          <w:p w14:paraId="74C6E68A" w14:textId="77777777" w:rsidR="007F5998" w:rsidRDefault="00255570">
            <w:pPr>
              <w:pBdr>
                <w:top w:val="nil"/>
                <w:left w:val="nil"/>
                <w:bottom w:val="nil"/>
                <w:right w:val="nil"/>
                <w:between w:val="nil"/>
              </w:pBdr>
              <w:spacing w:before="57"/>
              <w:ind w:left="403"/>
              <w:rPr>
                <w:rFonts w:ascii="Arial" w:eastAsia="Arial" w:hAnsi="Arial" w:cs="Arial"/>
                <w:color w:val="000000"/>
                <w:sz w:val="20"/>
                <w:szCs w:val="20"/>
              </w:rPr>
            </w:pPr>
            <w:r>
              <w:rPr>
                <w:rFonts w:ascii="Arial" w:eastAsia="Arial" w:hAnsi="Arial" w:cs="Arial"/>
                <w:color w:val="0A0808"/>
                <w:sz w:val="19"/>
                <w:szCs w:val="19"/>
              </w:rPr>
              <w:t xml:space="preserve">€ </w:t>
            </w:r>
            <w:r>
              <w:rPr>
                <w:rFonts w:ascii="Arial" w:eastAsia="Arial" w:hAnsi="Arial" w:cs="Arial"/>
                <w:color w:val="0A0808"/>
                <w:sz w:val="20"/>
                <w:szCs w:val="20"/>
              </w:rPr>
              <w:t>340,00</w:t>
            </w:r>
          </w:p>
        </w:tc>
        <w:tc>
          <w:tcPr>
            <w:tcW w:w="1243" w:type="dxa"/>
            <w:tcBorders>
              <w:top w:val="single" w:sz="4" w:space="0" w:color="080303"/>
              <w:left w:val="single" w:sz="4" w:space="0" w:color="080303"/>
              <w:bottom w:val="single" w:sz="4" w:space="0" w:color="080303"/>
              <w:right w:val="single" w:sz="4" w:space="0" w:color="080303"/>
            </w:tcBorders>
          </w:tcPr>
          <w:p w14:paraId="0D874076" w14:textId="77777777" w:rsidR="007F5998" w:rsidRDefault="00255570">
            <w:pPr>
              <w:pBdr>
                <w:top w:val="nil"/>
                <w:left w:val="nil"/>
                <w:bottom w:val="nil"/>
                <w:right w:val="nil"/>
                <w:between w:val="nil"/>
              </w:pBdr>
              <w:spacing w:before="57"/>
              <w:ind w:left="230"/>
              <w:rPr>
                <w:rFonts w:ascii="Arial" w:eastAsia="Arial" w:hAnsi="Arial" w:cs="Arial"/>
                <w:color w:val="000000"/>
                <w:sz w:val="20"/>
                <w:szCs w:val="20"/>
              </w:rPr>
            </w:pPr>
            <w:r>
              <w:rPr>
                <w:rFonts w:ascii="Arial" w:eastAsia="Arial" w:hAnsi="Arial" w:cs="Arial"/>
                <w:color w:val="0A0808"/>
                <w:sz w:val="19"/>
                <w:szCs w:val="19"/>
              </w:rPr>
              <w:t xml:space="preserve">€ </w:t>
            </w:r>
            <w:r>
              <w:rPr>
                <w:rFonts w:ascii="Arial" w:eastAsia="Arial" w:hAnsi="Arial" w:cs="Arial"/>
                <w:color w:val="0A0808"/>
                <w:sz w:val="20"/>
                <w:szCs w:val="20"/>
              </w:rPr>
              <w:t>360,00</w:t>
            </w:r>
          </w:p>
        </w:tc>
        <w:tc>
          <w:tcPr>
            <w:tcW w:w="1363" w:type="dxa"/>
            <w:tcBorders>
              <w:top w:val="single" w:sz="4" w:space="0" w:color="080303"/>
              <w:left w:val="single" w:sz="4" w:space="0" w:color="080303"/>
              <w:bottom w:val="single" w:sz="4" w:space="0" w:color="080303"/>
              <w:right w:val="single" w:sz="4" w:space="0" w:color="080303"/>
            </w:tcBorders>
          </w:tcPr>
          <w:p w14:paraId="18C099F4" w14:textId="77777777" w:rsidR="007F5998" w:rsidRDefault="00255570">
            <w:pPr>
              <w:pBdr>
                <w:top w:val="nil"/>
                <w:left w:val="nil"/>
                <w:bottom w:val="nil"/>
                <w:right w:val="nil"/>
                <w:between w:val="nil"/>
              </w:pBdr>
              <w:spacing w:before="57"/>
              <w:ind w:left="288"/>
              <w:rPr>
                <w:rFonts w:ascii="Arial" w:eastAsia="Arial" w:hAnsi="Arial" w:cs="Arial"/>
                <w:color w:val="000000"/>
                <w:sz w:val="20"/>
                <w:szCs w:val="20"/>
              </w:rPr>
            </w:pPr>
            <w:r>
              <w:rPr>
                <w:rFonts w:ascii="Arial" w:eastAsia="Arial" w:hAnsi="Arial" w:cs="Arial"/>
                <w:color w:val="0A0808"/>
                <w:sz w:val="19"/>
                <w:szCs w:val="19"/>
              </w:rPr>
              <w:t xml:space="preserve">€ </w:t>
            </w:r>
            <w:r>
              <w:rPr>
                <w:rFonts w:ascii="Arial" w:eastAsia="Arial" w:hAnsi="Arial" w:cs="Arial"/>
                <w:color w:val="0A0808"/>
                <w:sz w:val="20"/>
                <w:szCs w:val="20"/>
              </w:rPr>
              <w:t>380,00</w:t>
            </w:r>
          </w:p>
        </w:tc>
        <w:tc>
          <w:tcPr>
            <w:tcW w:w="1358" w:type="dxa"/>
            <w:tcBorders>
              <w:top w:val="single" w:sz="4" w:space="0" w:color="080303"/>
              <w:left w:val="single" w:sz="4" w:space="0" w:color="080303"/>
              <w:bottom w:val="single" w:sz="4" w:space="0" w:color="080303"/>
              <w:right w:val="single" w:sz="4" w:space="0" w:color="080303"/>
            </w:tcBorders>
          </w:tcPr>
          <w:p w14:paraId="2FDEEA20" w14:textId="77777777" w:rsidR="007F5998" w:rsidRDefault="00255570">
            <w:pPr>
              <w:pBdr>
                <w:top w:val="nil"/>
                <w:left w:val="nil"/>
                <w:bottom w:val="nil"/>
                <w:right w:val="nil"/>
                <w:between w:val="nil"/>
              </w:pBdr>
              <w:spacing w:before="57"/>
              <w:ind w:left="283"/>
              <w:rPr>
                <w:rFonts w:ascii="Arial" w:eastAsia="Arial" w:hAnsi="Arial" w:cs="Arial"/>
                <w:color w:val="000000"/>
                <w:sz w:val="20"/>
                <w:szCs w:val="20"/>
              </w:rPr>
            </w:pPr>
            <w:r>
              <w:rPr>
                <w:rFonts w:ascii="Arial" w:eastAsia="Arial" w:hAnsi="Arial" w:cs="Arial"/>
                <w:color w:val="0A0808"/>
                <w:sz w:val="19"/>
                <w:szCs w:val="19"/>
              </w:rPr>
              <w:t xml:space="preserve">€ </w:t>
            </w:r>
            <w:r>
              <w:rPr>
                <w:rFonts w:ascii="Arial" w:eastAsia="Arial" w:hAnsi="Arial" w:cs="Arial"/>
                <w:color w:val="0A0808"/>
                <w:sz w:val="20"/>
                <w:szCs w:val="20"/>
              </w:rPr>
              <w:t>400,00</w:t>
            </w:r>
          </w:p>
        </w:tc>
      </w:tr>
    </w:tbl>
    <w:p w14:paraId="4DEA109C" w14:textId="77777777" w:rsidR="007F5998" w:rsidRDefault="007F5998">
      <w:pPr>
        <w:rPr>
          <w:rFonts w:ascii="Arial" w:eastAsia="Arial" w:hAnsi="Arial" w:cs="Arial"/>
          <w:sz w:val="20"/>
          <w:szCs w:val="20"/>
        </w:rPr>
      </w:pPr>
    </w:p>
    <w:p w14:paraId="278C0737" w14:textId="77777777" w:rsidR="007F5998" w:rsidRDefault="007F5998">
      <w:pPr>
        <w:rPr>
          <w:rFonts w:ascii="Arial" w:eastAsia="Arial" w:hAnsi="Arial" w:cs="Arial"/>
          <w:sz w:val="20"/>
          <w:szCs w:val="20"/>
        </w:rPr>
      </w:pPr>
    </w:p>
    <w:p w14:paraId="41FD9AF4" w14:textId="77777777" w:rsidR="007F5998" w:rsidRDefault="007F5998">
      <w:pPr>
        <w:spacing w:before="7"/>
        <w:rPr>
          <w:rFonts w:ascii="Arial" w:eastAsia="Arial" w:hAnsi="Arial" w:cs="Arial"/>
          <w:sz w:val="18"/>
          <w:szCs w:val="18"/>
        </w:rPr>
      </w:pPr>
    </w:p>
    <w:p w14:paraId="392E518A" w14:textId="77777777" w:rsidR="007F5998" w:rsidRDefault="00255570">
      <w:pPr>
        <w:pBdr>
          <w:top w:val="nil"/>
          <w:left w:val="nil"/>
          <w:bottom w:val="nil"/>
          <w:right w:val="nil"/>
          <w:between w:val="nil"/>
        </w:pBdr>
        <w:spacing w:before="74" w:line="360" w:lineRule="auto"/>
        <w:ind w:left="122" w:firstLine="14"/>
        <w:rPr>
          <w:rFonts w:ascii="Arial" w:eastAsia="Arial" w:hAnsi="Arial" w:cs="Arial"/>
          <w:color w:val="000000"/>
          <w:sz w:val="20"/>
          <w:szCs w:val="20"/>
        </w:rPr>
      </w:pPr>
      <w:r>
        <w:rPr>
          <w:rFonts w:ascii="Arial" w:eastAsia="Arial" w:hAnsi="Arial" w:cs="Arial"/>
          <w:color w:val="0A0808"/>
          <w:sz w:val="20"/>
          <w:szCs w:val="20"/>
        </w:rPr>
        <w:t xml:space="preserve">Σε περίπτωση διακοπής κατά τους πρώτους 6 μήνες, το </w:t>
      </w:r>
      <w:proofErr w:type="spellStart"/>
      <w:r>
        <w:rPr>
          <w:rFonts w:ascii="Arial" w:eastAsia="Arial" w:hAnsi="Arial" w:cs="Arial"/>
          <w:color w:val="0A0808"/>
          <w:sz w:val="20"/>
          <w:szCs w:val="20"/>
        </w:rPr>
        <w:t>lnCo</w:t>
      </w:r>
      <w:proofErr w:type="spellEnd"/>
      <w:r>
        <w:rPr>
          <w:rFonts w:ascii="Arial" w:eastAsia="Arial" w:hAnsi="Arial" w:cs="Arial"/>
          <w:color w:val="0A0808"/>
          <w:sz w:val="20"/>
          <w:szCs w:val="20"/>
        </w:rPr>
        <w:t xml:space="preserve"> μπορεί να επιστρέψει μέχρι 50 ευρώ το μήνα. Αυτός ο υπολογισμός γίνεται ακριβώς για να μην αφήσει τον οργανισμό αποστολής σε δύσκολη κατάσταση σε περίπτωση διακοπής του έργου.</w:t>
      </w:r>
    </w:p>
    <w:p w14:paraId="40FAFF3D" w14:textId="77777777" w:rsidR="007F5998" w:rsidRDefault="007F5998">
      <w:pPr>
        <w:rPr>
          <w:rFonts w:ascii="Arial" w:eastAsia="Arial" w:hAnsi="Arial" w:cs="Arial"/>
          <w:sz w:val="20"/>
          <w:szCs w:val="20"/>
        </w:rPr>
      </w:pPr>
    </w:p>
    <w:p w14:paraId="781E9468" w14:textId="4F5D650F" w:rsidR="007F5998" w:rsidRDefault="00255570">
      <w:pPr>
        <w:spacing w:before="119"/>
        <w:ind w:left="122"/>
        <w:rPr>
          <w:rFonts w:ascii="Arial" w:eastAsia="Arial" w:hAnsi="Arial" w:cs="Arial"/>
          <w:sz w:val="20"/>
          <w:szCs w:val="20"/>
        </w:rPr>
      </w:pPr>
      <w:r>
        <w:rPr>
          <w:rFonts w:ascii="Arial" w:eastAsia="Arial" w:hAnsi="Arial" w:cs="Arial"/>
          <w:b/>
          <w:color w:val="0A0808"/>
          <w:sz w:val="19"/>
          <w:szCs w:val="19"/>
          <w:u w:val="single"/>
        </w:rPr>
        <w:t>Αποστολή</w:t>
      </w:r>
      <w:r>
        <w:rPr>
          <w:rFonts w:ascii="Arial" w:eastAsia="Arial" w:hAnsi="Arial" w:cs="Arial"/>
          <w:b/>
          <w:color w:val="0A0808"/>
          <w:sz w:val="19"/>
          <w:szCs w:val="19"/>
          <w:u w:val="single"/>
          <w:lang w:val="el-GR"/>
        </w:rPr>
        <w:t>ς</w:t>
      </w:r>
      <w:r>
        <w:rPr>
          <w:rFonts w:ascii="Arial" w:eastAsia="Arial" w:hAnsi="Arial" w:cs="Arial"/>
          <w:b/>
          <w:color w:val="0A0808"/>
          <w:sz w:val="19"/>
          <w:szCs w:val="19"/>
          <w:u w:val="single"/>
        </w:rPr>
        <w:t xml:space="preserve"> οργανισμός </w:t>
      </w:r>
      <w:r>
        <w:rPr>
          <w:rFonts w:ascii="Arial" w:eastAsia="Arial" w:hAnsi="Arial" w:cs="Arial"/>
          <w:color w:val="0A0808"/>
          <w:sz w:val="20"/>
          <w:szCs w:val="20"/>
        </w:rPr>
        <w:t>θα λάβει τα κεφάλαια του έργου σε 2 δόσεις:</w:t>
      </w:r>
    </w:p>
    <w:p w14:paraId="48306466" w14:textId="77777777" w:rsidR="007F5998" w:rsidRDefault="00255570">
      <w:pPr>
        <w:pBdr>
          <w:top w:val="nil"/>
          <w:left w:val="nil"/>
          <w:bottom w:val="nil"/>
          <w:right w:val="nil"/>
          <w:between w:val="nil"/>
        </w:pBdr>
        <w:spacing w:before="111"/>
        <w:ind w:left="132" w:hanging="132"/>
        <w:rPr>
          <w:rFonts w:ascii="Arial" w:eastAsia="Arial" w:hAnsi="Arial" w:cs="Arial"/>
          <w:color w:val="000000"/>
          <w:sz w:val="20"/>
          <w:szCs w:val="20"/>
        </w:rPr>
      </w:pPr>
      <w:r>
        <w:rPr>
          <w:rFonts w:ascii="Times New Roman" w:eastAsia="Times New Roman" w:hAnsi="Times New Roman" w:cs="Times New Roman"/>
          <w:color w:val="0A0808"/>
          <w:sz w:val="16"/>
          <w:szCs w:val="16"/>
        </w:rPr>
        <w:t xml:space="preserve">1η </w:t>
      </w:r>
      <w:r>
        <w:rPr>
          <w:rFonts w:ascii="Arial" w:eastAsia="Arial" w:hAnsi="Arial" w:cs="Arial"/>
          <w:b/>
          <w:color w:val="0A0808"/>
          <w:sz w:val="19"/>
          <w:szCs w:val="19"/>
        </w:rPr>
        <w:t xml:space="preserve">δόση: </w:t>
      </w:r>
      <w:r>
        <w:rPr>
          <w:rFonts w:ascii="Arial" w:eastAsia="Arial" w:hAnsi="Arial" w:cs="Arial"/>
          <w:color w:val="0A0808"/>
          <w:sz w:val="20"/>
          <w:szCs w:val="20"/>
        </w:rPr>
        <w:t xml:space="preserve">στη μέση του </w:t>
      </w:r>
      <w:proofErr w:type="spellStart"/>
      <w:r>
        <w:rPr>
          <w:rFonts w:ascii="Arial" w:eastAsia="Arial" w:hAnsi="Arial" w:cs="Arial"/>
          <w:color w:val="0A0808"/>
          <w:sz w:val="20"/>
          <w:szCs w:val="20"/>
        </w:rPr>
        <w:t>εθελοντή»περίοδο</w:t>
      </w:r>
      <w:proofErr w:type="spellEnd"/>
      <w:r>
        <w:rPr>
          <w:rFonts w:ascii="Arial" w:eastAsia="Arial" w:hAnsi="Arial" w:cs="Arial"/>
          <w:color w:val="0A0808"/>
          <w:sz w:val="20"/>
          <w:szCs w:val="20"/>
        </w:rPr>
        <w:t xml:space="preserve"> δραστηριότητες: 40% των εξόδων αποστολής</w:t>
      </w:r>
    </w:p>
    <w:p w14:paraId="03887865" w14:textId="77777777" w:rsidR="007F5998" w:rsidRDefault="00255570">
      <w:pPr>
        <w:spacing w:before="173"/>
        <w:ind w:left="127"/>
        <w:rPr>
          <w:rFonts w:ascii="Arial" w:eastAsia="Arial" w:hAnsi="Arial" w:cs="Arial"/>
          <w:sz w:val="20"/>
          <w:szCs w:val="20"/>
        </w:rPr>
      </w:pPr>
      <w:r>
        <w:rPr>
          <w:rFonts w:ascii="Arial" w:eastAsia="Arial" w:hAnsi="Arial" w:cs="Arial"/>
          <w:color w:val="0A0808"/>
          <w:sz w:val="12"/>
          <w:szCs w:val="12"/>
        </w:rPr>
        <w:t xml:space="preserve">2η </w:t>
      </w:r>
      <w:r>
        <w:rPr>
          <w:rFonts w:ascii="Arial" w:eastAsia="Arial" w:hAnsi="Arial" w:cs="Arial"/>
          <w:b/>
          <w:color w:val="0A0808"/>
          <w:sz w:val="19"/>
          <w:szCs w:val="19"/>
        </w:rPr>
        <w:t xml:space="preserve">δόση: </w:t>
      </w:r>
      <w:r>
        <w:rPr>
          <w:rFonts w:ascii="Arial" w:eastAsia="Arial" w:hAnsi="Arial" w:cs="Arial"/>
          <w:color w:val="0A0808"/>
          <w:sz w:val="20"/>
          <w:szCs w:val="20"/>
        </w:rPr>
        <w:t>μετά την τελική πληρωμή της NA / EACEA: λείπει η αποστολή</w:t>
      </w:r>
    </w:p>
    <w:p w14:paraId="257F7E47" w14:textId="77777777" w:rsidR="007F5998" w:rsidRDefault="007F5998">
      <w:pPr>
        <w:spacing w:before="8"/>
        <w:rPr>
          <w:rFonts w:ascii="Arial" w:eastAsia="Arial" w:hAnsi="Arial" w:cs="Arial"/>
          <w:sz w:val="16"/>
          <w:szCs w:val="16"/>
        </w:rPr>
      </w:pPr>
    </w:p>
    <w:p w14:paraId="271C3D7D" w14:textId="77777777" w:rsidR="007F5998" w:rsidRDefault="00255570">
      <w:pPr>
        <w:ind w:left="117"/>
        <w:rPr>
          <w:rFonts w:ascii="Arial" w:eastAsia="Arial" w:hAnsi="Arial" w:cs="Arial"/>
          <w:sz w:val="19"/>
          <w:szCs w:val="19"/>
        </w:rPr>
      </w:pPr>
      <w:r>
        <w:rPr>
          <w:rFonts w:ascii="Arial" w:eastAsia="Arial" w:hAnsi="Arial" w:cs="Arial"/>
          <w:b/>
          <w:color w:val="0A0808"/>
          <w:sz w:val="19"/>
          <w:szCs w:val="19"/>
          <w:u w:val="single"/>
        </w:rPr>
        <w:t>Οι εθελοντές θα λάβουν:</w:t>
      </w:r>
    </w:p>
    <w:p w14:paraId="016FBA22" w14:textId="77777777" w:rsidR="007F5998" w:rsidRDefault="00255570">
      <w:pPr>
        <w:pBdr>
          <w:top w:val="nil"/>
          <w:left w:val="nil"/>
          <w:bottom w:val="nil"/>
          <w:right w:val="nil"/>
          <w:between w:val="nil"/>
        </w:pBdr>
        <w:spacing w:before="108" w:line="365" w:lineRule="auto"/>
        <w:ind w:left="132" w:hanging="132"/>
        <w:rPr>
          <w:rFonts w:ascii="Arial" w:eastAsia="Arial" w:hAnsi="Arial" w:cs="Arial"/>
          <w:color w:val="000000"/>
          <w:sz w:val="20"/>
          <w:szCs w:val="20"/>
        </w:rPr>
      </w:pPr>
      <w:r>
        <w:rPr>
          <w:rFonts w:ascii="Times New Roman" w:eastAsia="Times New Roman" w:hAnsi="Times New Roman" w:cs="Times New Roman"/>
          <w:color w:val="0A0808"/>
          <w:sz w:val="16"/>
          <w:szCs w:val="16"/>
        </w:rPr>
        <w:t xml:space="preserve">1ος </w:t>
      </w:r>
      <w:r>
        <w:rPr>
          <w:rFonts w:ascii="Arial" w:eastAsia="Arial" w:hAnsi="Arial" w:cs="Arial"/>
          <w:b/>
          <w:color w:val="0A0808"/>
          <w:sz w:val="19"/>
          <w:szCs w:val="19"/>
        </w:rPr>
        <w:t xml:space="preserve">δόση: </w:t>
      </w:r>
      <w:r>
        <w:rPr>
          <w:rFonts w:ascii="Arial" w:eastAsia="Arial" w:hAnsi="Arial" w:cs="Arial"/>
          <w:color w:val="0A0808"/>
          <w:sz w:val="20"/>
          <w:szCs w:val="20"/>
        </w:rPr>
        <w:t xml:space="preserve">κατά την άφιξη του εθελοντή: το 100% του ταξιδιωτικού κόστους που έρχεται στην Ιταλία και το 100% του κόστους της άδειας διαμονής. Σε περίπτωση στρογγυλού εισιτηρίου, το </w:t>
      </w:r>
      <w:proofErr w:type="spellStart"/>
      <w:r>
        <w:rPr>
          <w:rFonts w:ascii="Arial" w:eastAsia="Arial" w:hAnsi="Arial" w:cs="Arial"/>
          <w:color w:val="0A0808"/>
          <w:sz w:val="20"/>
          <w:szCs w:val="20"/>
        </w:rPr>
        <w:t>lnCo</w:t>
      </w:r>
      <w:proofErr w:type="spellEnd"/>
      <w:r>
        <w:rPr>
          <w:rFonts w:ascii="Arial" w:eastAsia="Arial" w:hAnsi="Arial" w:cs="Arial"/>
          <w:color w:val="0A0808"/>
          <w:sz w:val="20"/>
          <w:szCs w:val="20"/>
        </w:rPr>
        <w:t xml:space="preserve"> θα πληρώσει το ήμισυ του </w:t>
      </w:r>
      <w:r>
        <w:rPr>
          <w:rFonts w:ascii="Arial" w:eastAsia="Arial" w:hAnsi="Arial" w:cs="Arial"/>
          <w:color w:val="0A0808"/>
          <w:sz w:val="20"/>
          <w:szCs w:val="20"/>
        </w:rPr>
        <w:lastRenderedPageBreak/>
        <w:t>εισιτηρίου</w:t>
      </w:r>
    </w:p>
    <w:p w14:paraId="36445609" w14:textId="4CFAC8F0" w:rsidR="007F5998" w:rsidRDefault="00255570">
      <w:pPr>
        <w:spacing w:before="56"/>
        <w:ind w:left="127"/>
        <w:rPr>
          <w:rFonts w:ascii="Arial" w:eastAsia="Arial" w:hAnsi="Arial" w:cs="Arial"/>
          <w:color w:val="0A0808"/>
          <w:sz w:val="20"/>
          <w:szCs w:val="20"/>
        </w:rPr>
      </w:pPr>
      <w:r>
        <w:rPr>
          <w:rFonts w:ascii="Arial" w:eastAsia="Arial" w:hAnsi="Arial" w:cs="Arial"/>
          <w:color w:val="0A0808"/>
          <w:sz w:val="12"/>
          <w:szCs w:val="12"/>
        </w:rPr>
        <w:t xml:space="preserve">2η </w:t>
      </w:r>
      <w:r>
        <w:rPr>
          <w:rFonts w:ascii="Arial" w:eastAsia="Arial" w:hAnsi="Arial" w:cs="Arial"/>
          <w:b/>
          <w:color w:val="0A0808"/>
          <w:sz w:val="19"/>
          <w:szCs w:val="19"/>
        </w:rPr>
        <w:t xml:space="preserve">δόση: </w:t>
      </w:r>
      <w:r>
        <w:rPr>
          <w:rFonts w:ascii="Arial" w:eastAsia="Arial" w:hAnsi="Arial" w:cs="Arial"/>
          <w:color w:val="0A0808"/>
          <w:sz w:val="20"/>
          <w:szCs w:val="20"/>
        </w:rPr>
        <w:t xml:space="preserve">μετά την τελική πληρωμή του NA / EACEA: έλλειψη </w:t>
      </w:r>
      <w:proofErr w:type="spellStart"/>
      <w:r>
        <w:rPr>
          <w:rFonts w:ascii="Arial" w:eastAsia="Arial" w:hAnsi="Arial" w:cs="Arial"/>
          <w:color w:val="0A0808"/>
          <w:sz w:val="20"/>
          <w:szCs w:val="20"/>
        </w:rPr>
        <w:t>ταξιδίου</w:t>
      </w:r>
      <w:proofErr w:type="spellEnd"/>
      <w:r>
        <w:rPr>
          <w:rFonts w:ascii="Arial" w:eastAsia="Arial" w:hAnsi="Arial" w:cs="Arial"/>
          <w:color w:val="0A0808"/>
          <w:sz w:val="20"/>
          <w:szCs w:val="20"/>
        </w:rPr>
        <w:t xml:space="preserve"> και έξοδα θεώρησης</w:t>
      </w:r>
    </w:p>
    <w:p w14:paraId="4BFB8CE2" w14:textId="0C5890F2" w:rsidR="00255570" w:rsidRDefault="00255570">
      <w:pPr>
        <w:spacing w:before="56"/>
        <w:ind w:left="127"/>
        <w:rPr>
          <w:rFonts w:ascii="Arial" w:eastAsia="Arial" w:hAnsi="Arial" w:cs="Arial"/>
          <w:sz w:val="20"/>
          <w:szCs w:val="20"/>
        </w:rPr>
      </w:pPr>
    </w:p>
    <w:p w14:paraId="4358C32A" w14:textId="47681678" w:rsidR="007F5998" w:rsidRDefault="007F5998">
      <w:pPr>
        <w:pBdr>
          <w:top w:val="nil"/>
          <w:left w:val="nil"/>
          <w:bottom w:val="nil"/>
          <w:right w:val="nil"/>
          <w:between w:val="nil"/>
        </w:pBdr>
        <w:spacing w:line="276" w:lineRule="auto"/>
        <w:rPr>
          <w:rFonts w:ascii="Arial" w:eastAsia="Arial" w:hAnsi="Arial" w:cs="Arial"/>
          <w:sz w:val="20"/>
          <w:szCs w:val="20"/>
        </w:rPr>
        <w:sectPr w:rsidR="007F5998">
          <w:type w:val="continuous"/>
          <w:pgSz w:w="11900" w:h="16840"/>
          <w:pgMar w:top="960" w:right="1020" w:bottom="280" w:left="1040" w:header="720" w:footer="720" w:gutter="0"/>
          <w:cols w:space="720"/>
        </w:sectPr>
      </w:pPr>
    </w:p>
    <w:p w14:paraId="3F43E804" w14:textId="77777777" w:rsidR="007F5998" w:rsidRDefault="00255570">
      <w:pPr>
        <w:pBdr>
          <w:top w:val="nil"/>
          <w:left w:val="nil"/>
          <w:bottom w:val="nil"/>
          <w:right w:val="nil"/>
          <w:between w:val="nil"/>
        </w:pBdr>
        <w:spacing w:before="54" w:line="360" w:lineRule="auto"/>
        <w:ind w:left="132" w:right="122" w:hanging="132"/>
        <w:jc w:val="both"/>
        <w:rPr>
          <w:rFonts w:ascii="Arial" w:eastAsia="Arial" w:hAnsi="Arial" w:cs="Arial"/>
          <w:color w:val="000000"/>
          <w:sz w:val="20"/>
          <w:szCs w:val="20"/>
        </w:rPr>
      </w:pPr>
      <w:r>
        <w:rPr>
          <w:rFonts w:ascii="Arial" w:eastAsia="Arial" w:hAnsi="Arial" w:cs="Arial"/>
          <w:color w:val="0A0807"/>
          <w:sz w:val="20"/>
          <w:szCs w:val="20"/>
        </w:rPr>
        <w:t>Λάβετε υπόψη: εάν ο συντονιστικός οργανισμός πρέπει να αποζημιώσει έναν εθελοντή που προέρχεται από χώρα που δεν χρησιμοποιεί το ευρώ ένα νόμισμα, ο εθελοντής θα πρέπει να ανοίξει ένα ιταλικό τραπεζικό λογαριασμό.</w:t>
      </w:r>
    </w:p>
    <w:p w14:paraId="2B28BF6A" w14:textId="77777777" w:rsidR="007F5998" w:rsidRDefault="007F5998">
      <w:pPr>
        <w:rPr>
          <w:rFonts w:ascii="Arial" w:eastAsia="Arial" w:hAnsi="Arial" w:cs="Arial"/>
          <w:sz w:val="20"/>
          <w:szCs w:val="20"/>
        </w:rPr>
      </w:pPr>
    </w:p>
    <w:p w14:paraId="554416CE" w14:textId="77777777" w:rsidR="007F5998" w:rsidRDefault="007F5998">
      <w:pPr>
        <w:spacing w:before="4"/>
        <w:rPr>
          <w:rFonts w:ascii="Arial" w:eastAsia="Arial" w:hAnsi="Arial" w:cs="Arial"/>
          <w:sz w:val="20"/>
          <w:szCs w:val="20"/>
        </w:rPr>
      </w:pPr>
    </w:p>
    <w:p w14:paraId="5DA966B1" w14:textId="77777777" w:rsidR="00255570" w:rsidRDefault="00255570">
      <w:pPr>
        <w:pBdr>
          <w:top w:val="nil"/>
          <w:left w:val="nil"/>
          <w:bottom w:val="nil"/>
          <w:right w:val="nil"/>
          <w:between w:val="nil"/>
        </w:pBdr>
        <w:spacing w:line="360" w:lineRule="auto"/>
        <w:ind w:left="122" w:right="113" w:firstLine="9"/>
        <w:jc w:val="both"/>
        <w:rPr>
          <w:rFonts w:ascii="Arial" w:eastAsia="Arial" w:hAnsi="Arial" w:cs="Arial"/>
          <w:color w:val="0A0807"/>
          <w:sz w:val="20"/>
          <w:szCs w:val="20"/>
        </w:rPr>
      </w:pPr>
      <w:r>
        <w:rPr>
          <w:rFonts w:ascii="Arial" w:eastAsia="Arial" w:hAnsi="Arial" w:cs="Arial"/>
          <w:color w:val="0A0807"/>
          <w:sz w:val="20"/>
          <w:szCs w:val="20"/>
        </w:rPr>
        <w:t xml:space="preserve">Να είσαι σε επιφύλαξη για! </w:t>
      </w:r>
    </w:p>
    <w:p w14:paraId="302BB9C0" w14:textId="7F32DF31" w:rsidR="007F5998" w:rsidRDefault="00255570">
      <w:pPr>
        <w:pBdr>
          <w:top w:val="nil"/>
          <w:left w:val="nil"/>
          <w:bottom w:val="nil"/>
          <w:right w:val="nil"/>
          <w:between w:val="nil"/>
        </w:pBdr>
        <w:spacing w:line="360" w:lineRule="auto"/>
        <w:ind w:left="122" w:right="113" w:firstLine="9"/>
        <w:jc w:val="both"/>
        <w:rPr>
          <w:rFonts w:ascii="Arial" w:eastAsia="Arial" w:hAnsi="Arial" w:cs="Arial"/>
          <w:color w:val="000000"/>
          <w:sz w:val="20"/>
          <w:szCs w:val="20"/>
        </w:rPr>
      </w:pPr>
      <w:r>
        <w:rPr>
          <w:rFonts w:ascii="Arial" w:eastAsia="Arial" w:hAnsi="Arial" w:cs="Arial"/>
          <w:color w:val="0A0807"/>
          <w:sz w:val="20"/>
          <w:szCs w:val="20"/>
        </w:rPr>
        <w:t>Οι οργανώσεις</w:t>
      </w:r>
      <w:r>
        <w:rPr>
          <w:rFonts w:ascii="Arial" w:eastAsia="Arial" w:hAnsi="Arial" w:cs="Arial"/>
          <w:color w:val="0A0807"/>
          <w:sz w:val="20"/>
          <w:szCs w:val="20"/>
        </w:rPr>
        <w:t xml:space="preserve"> αποστολής φέρουν την ευθύνη για την κατάλληλη προετοιμασία του εθελοντή στην εθελοντική δραστηριότητα στην Ιταλία. Σε περίπτωση που ο οργανισμός αποστολής εκτελεί αδύναμη προετοιμασία (για παράδειγμα αδύναμη πληροφόρηση σχετικά με την ασφάλιση) ή εάν η πρ</w:t>
      </w:r>
      <w:r>
        <w:rPr>
          <w:rFonts w:ascii="Arial" w:eastAsia="Arial" w:hAnsi="Arial" w:cs="Arial"/>
          <w:color w:val="0A0807"/>
          <w:sz w:val="20"/>
          <w:szCs w:val="20"/>
        </w:rPr>
        <w:t xml:space="preserve">οετοιμασία δεν παρέχεται καθόλου, τότε η κατάλληλη προετοιμασία θα γίνει από τον συντονιστή οργανισμό κατά την άφιξη του εθελοντή στη χώρα. Σε αυτή την περίπτωση, ο συντονιστικός οργανισμός </w:t>
      </w:r>
      <w:r>
        <w:rPr>
          <w:rFonts w:ascii="Arial" w:eastAsia="Arial" w:hAnsi="Arial" w:cs="Arial"/>
          <w:color w:val="343131"/>
          <w:sz w:val="20"/>
          <w:szCs w:val="20"/>
          <w:u w:val="single"/>
        </w:rPr>
        <w:t xml:space="preserve">αποκτά το δικαίωμα να διατηρήσει ένα μέρος των δαπανών </w:t>
      </w:r>
      <w:proofErr w:type="spellStart"/>
      <w:r>
        <w:rPr>
          <w:rFonts w:ascii="Arial" w:eastAsia="Arial" w:hAnsi="Arial" w:cs="Arial"/>
          <w:color w:val="343131"/>
          <w:sz w:val="20"/>
          <w:szCs w:val="20"/>
          <w:u w:val="single"/>
        </w:rPr>
        <w:t>πουδραστηρι</w:t>
      </w:r>
      <w:r>
        <w:rPr>
          <w:rFonts w:ascii="Arial" w:eastAsia="Arial" w:hAnsi="Arial" w:cs="Arial"/>
          <w:color w:val="343131"/>
          <w:sz w:val="20"/>
          <w:szCs w:val="20"/>
          <w:u w:val="single"/>
        </w:rPr>
        <w:t>ότητες</w:t>
      </w:r>
      <w:proofErr w:type="spellEnd"/>
      <w:r>
        <w:rPr>
          <w:rFonts w:ascii="Arial" w:eastAsia="Arial" w:hAnsi="Arial" w:cs="Arial"/>
          <w:color w:val="343131"/>
          <w:sz w:val="20"/>
          <w:szCs w:val="20"/>
          <w:u w:val="single"/>
        </w:rPr>
        <w:t xml:space="preserve"> αποστολής που έχουν </w:t>
      </w:r>
      <w:r>
        <w:rPr>
          <w:rFonts w:ascii="Arial" w:eastAsia="Arial" w:hAnsi="Arial" w:cs="Arial"/>
          <w:color w:val="343131"/>
          <w:sz w:val="20"/>
          <w:szCs w:val="20"/>
        </w:rPr>
        <w:t xml:space="preserve">σχετίζονται με </w:t>
      </w:r>
      <w:proofErr w:type="spellStart"/>
      <w:r>
        <w:rPr>
          <w:rFonts w:ascii="Arial" w:eastAsia="Arial" w:hAnsi="Arial" w:cs="Arial"/>
          <w:color w:val="343131"/>
          <w:sz w:val="20"/>
          <w:szCs w:val="20"/>
        </w:rPr>
        <w:t>τιςκατανεμηθεί</w:t>
      </w:r>
      <w:proofErr w:type="spellEnd"/>
      <w:r>
        <w:rPr>
          <w:rFonts w:ascii="Arial" w:eastAsia="Arial" w:hAnsi="Arial" w:cs="Arial"/>
          <w:color w:val="343131"/>
          <w:sz w:val="20"/>
          <w:szCs w:val="20"/>
        </w:rPr>
        <w:t xml:space="preserve"> στον οργανισμό αποστολής προκειμένου να ανταποκριθεί στις πραγματικές ανάγκες προετοιμασίας του εθελοντή.</w:t>
      </w:r>
    </w:p>
    <w:p w14:paraId="1881B738" w14:textId="77777777" w:rsidR="007F5998" w:rsidRDefault="007F5998">
      <w:pPr>
        <w:rPr>
          <w:rFonts w:ascii="Arial" w:eastAsia="Arial" w:hAnsi="Arial" w:cs="Arial"/>
          <w:sz w:val="20"/>
          <w:szCs w:val="20"/>
        </w:rPr>
      </w:pPr>
    </w:p>
    <w:p w14:paraId="05A7247A" w14:textId="77777777" w:rsidR="00255570" w:rsidRDefault="00255570">
      <w:pPr>
        <w:pBdr>
          <w:top w:val="nil"/>
          <w:left w:val="nil"/>
          <w:bottom w:val="nil"/>
          <w:right w:val="nil"/>
          <w:between w:val="nil"/>
        </w:pBdr>
        <w:spacing w:before="176" w:line="359" w:lineRule="auto"/>
        <w:ind w:left="117" w:right="116" w:firstLine="14"/>
        <w:jc w:val="both"/>
        <w:rPr>
          <w:rFonts w:ascii="Arial" w:eastAsia="Arial" w:hAnsi="Arial" w:cs="Arial"/>
          <w:color w:val="0A0807"/>
          <w:sz w:val="20"/>
          <w:szCs w:val="20"/>
        </w:rPr>
      </w:pPr>
      <w:r>
        <w:rPr>
          <w:rFonts w:ascii="Arial" w:eastAsia="Arial" w:hAnsi="Arial" w:cs="Arial"/>
          <w:color w:val="0A0807"/>
          <w:sz w:val="20"/>
          <w:szCs w:val="20"/>
        </w:rPr>
        <w:t xml:space="preserve">Να είσαι σε επιφύλαξη για! </w:t>
      </w:r>
    </w:p>
    <w:p w14:paraId="435EA939" w14:textId="46D572EF" w:rsidR="007F5998" w:rsidRDefault="00255570">
      <w:pPr>
        <w:pBdr>
          <w:top w:val="nil"/>
          <w:left w:val="nil"/>
          <w:bottom w:val="nil"/>
          <w:right w:val="nil"/>
          <w:between w:val="nil"/>
        </w:pBdr>
        <w:spacing w:before="176" w:line="359" w:lineRule="auto"/>
        <w:ind w:left="117" w:right="116" w:firstLine="14"/>
        <w:jc w:val="both"/>
        <w:rPr>
          <w:rFonts w:ascii="Arial" w:eastAsia="Arial" w:hAnsi="Arial" w:cs="Arial"/>
          <w:color w:val="000000"/>
          <w:sz w:val="20"/>
          <w:szCs w:val="20"/>
        </w:rPr>
      </w:pPr>
      <w:bookmarkStart w:id="1" w:name="_GoBack"/>
      <w:bookmarkEnd w:id="1"/>
      <w:r>
        <w:rPr>
          <w:rFonts w:ascii="Arial" w:eastAsia="Arial" w:hAnsi="Arial" w:cs="Arial"/>
          <w:color w:val="0A0807"/>
          <w:sz w:val="20"/>
          <w:szCs w:val="20"/>
        </w:rPr>
        <w:t xml:space="preserve">Σε περίπτωση διακοπής της </w:t>
      </w:r>
      <w:r>
        <w:rPr>
          <w:rFonts w:ascii="Arial" w:eastAsia="Arial" w:hAnsi="Arial" w:cs="Arial"/>
          <w:color w:val="1A180E"/>
          <w:sz w:val="20"/>
          <w:szCs w:val="20"/>
        </w:rPr>
        <w:t>P-</w:t>
      </w:r>
      <w:proofErr w:type="spellStart"/>
      <w:r>
        <w:rPr>
          <w:rFonts w:ascii="Arial" w:eastAsia="Arial" w:hAnsi="Arial" w:cs="Arial"/>
          <w:color w:val="1A180E"/>
          <w:sz w:val="20"/>
          <w:szCs w:val="20"/>
        </w:rPr>
        <w:t>roject</w:t>
      </w:r>
      <w:proofErr w:type="spellEnd"/>
      <w:r>
        <w:rPr>
          <w:rFonts w:ascii="Arial" w:eastAsia="Arial" w:hAnsi="Arial" w:cs="Arial"/>
          <w:color w:val="1A180E"/>
          <w:sz w:val="20"/>
          <w:szCs w:val="20"/>
        </w:rPr>
        <w:t xml:space="preserve">, </w:t>
      </w:r>
      <w:r>
        <w:rPr>
          <w:rFonts w:ascii="Arial" w:eastAsia="Arial" w:hAnsi="Arial" w:cs="Arial"/>
          <w:color w:val="0A0807"/>
          <w:sz w:val="20"/>
          <w:szCs w:val="20"/>
        </w:rPr>
        <w:t xml:space="preserve">αν το χαρτζιλίκι και το επίδομα τροφίμων έχουν μεταφερθεί εκ των προτέρων να γίνουν εθελοντές και ο εθελοντής αφήνει το </w:t>
      </w:r>
      <w:r>
        <w:rPr>
          <w:rFonts w:ascii="Arial" w:eastAsia="Arial" w:hAnsi="Arial" w:cs="Arial"/>
          <w:color w:val="1A180E"/>
          <w:sz w:val="20"/>
          <w:szCs w:val="20"/>
        </w:rPr>
        <w:t>P-</w:t>
      </w:r>
      <w:proofErr w:type="spellStart"/>
      <w:r>
        <w:rPr>
          <w:rFonts w:ascii="Arial" w:eastAsia="Arial" w:hAnsi="Arial" w:cs="Arial"/>
          <w:color w:val="1A180E"/>
          <w:sz w:val="20"/>
          <w:szCs w:val="20"/>
        </w:rPr>
        <w:t>roject</w:t>
      </w:r>
      <w:proofErr w:type="spellEnd"/>
      <w:r>
        <w:rPr>
          <w:rFonts w:ascii="Arial" w:eastAsia="Arial" w:hAnsi="Arial" w:cs="Arial"/>
          <w:color w:val="1A180E"/>
          <w:sz w:val="20"/>
          <w:szCs w:val="20"/>
        </w:rPr>
        <w:t xml:space="preserve"> </w:t>
      </w:r>
      <w:r>
        <w:rPr>
          <w:rFonts w:ascii="Arial" w:eastAsia="Arial" w:hAnsi="Arial" w:cs="Arial"/>
          <w:color w:val="0A0807"/>
          <w:sz w:val="20"/>
          <w:szCs w:val="20"/>
        </w:rPr>
        <w:t xml:space="preserve">χωρίς να επιστρέψει το ποσό που δεν δικαιούνται να λάβουν λόγω της καταγγελίας της </w:t>
      </w:r>
      <w:r>
        <w:rPr>
          <w:rFonts w:ascii="Arial" w:eastAsia="Arial" w:hAnsi="Arial" w:cs="Arial"/>
          <w:color w:val="1A180E"/>
          <w:sz w:val="20"/>
          <w:szCs w:val="20"/>
        </w:rPr>
        <w:t>P-</w:t>
      </w:r>
      <w:proofErr w:type="spellStart"/>
      <w:r>
        <w:rPr>
          <w:rFonts w:ascii="Arial" w:eastAsia="Arial" w:hAnsi="Arial" w:cs="Arial"/>
          <w:color w:val="1A180E"/>
          <w:sz w:val="20"/>
          <w:szCs w:val="20"/>
        </w:rPr>
        <w:t>roject</w:t>
      </w:r>
      <w:proofErr w:type="spellEnd"/>
      <w:r>
        <w:rPr>
          <w:rFonts w:ascii="Arial" w:eastAsia="Arial" w:hAnsi="Arial" w:cs="Arial"/>
          <w:color w:val="1A180E"/>
          <w:sz w:val="20"/>
          <w:szCs w:val="20"/>
        </w:rPr>
        <w:t xml:space="preserve">, </w:t>
      </w:r>
      <w:r>
        <w:rPr>
          <w:rFonts w:ascii="Arial" w:eastAsia="Arial" w:hAnsi="Arial" w:cs="Arial"/>
          <w:color w:val="0A0807"/>
          <w:sz w:val="20"/>
          <w:szCs w:val="20"/>
        </w:rPr>
        <w:t xml:space="preserve">η το κόστος αποστολής θα μειωθεί αναλογικά. Σημαίνει επίσης ότι και ο οργανισμός αποστολής φέρει την ευθύνη σε περίπτωση που η </w:t>
      </w:r>
      <w:proofErr w:type="spellStart"/>
      <w:r>
        <w:rPr>
          <w:rFonts w:ascii="Arial" w:eastAsia="Arial" w:hAnsi="Arial" w:cs="Arial"/>
          <w:color w:val="0A0807"/>
          <w:sz w:val="20"/>
          <w:szCs w:val="20"/>
        </w:rPr>
        <w:t>ΙnCo</w:t>
      </w:r>
      <w:proofErr w:type="spellEnd"/>
      <w:r>
        <w:rPr>
          <w:rFonts w:ascii="Arial" w:eastAsia="Arial" w:hAnsi="Arial" w:cs="Arial"/>
          <w:color w:val="0A0807"/>
          <w:sz w:val="20"/>
          <w:szCs w:val="20"/>
        </w:rPr>
        <w:t xml:space="preserve"> απαιτήσει πίστωση προς τον εθελ</w:t>
      </w:r>
      <w:r>
        <w:rPr>
          <w:rFonts w:ascii="Arial" w:eastAsia="Arial" w:hAnsi="Arial" w:cs="Arial"/>
          <w:color w:val="0A0807"/>
          <w:sz w:val="20"/>
          <w:szCs w:val="20"/>
        </w:rPr>
        <w:t>οντή.</w:t>
      </w:r>
    </w:p>
    <w:sectPr w:rsidR="007F5998">
      <w:type w:val="continuous"/>
      <w:pgSz w:w="11900" w:h="16840"/>
      <w:pgMar w:top="960" w:right="10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D412C"/>
    <w:multiLevelType w:val="multilevel"/>
    <w:tmpl w:val="03BE0B74"/>
    <w:lvl w:ilvl="0">
      <w:start w:val="1"/>
      <w:numFmt w:val="decimal"/>
      <w:lvlText w:val="%1."/>
      <w:lvlJc w:val="left"/>
      <w:pPr>
        <w:ind w:left="798" w:hanging="255"/>
      </w:pPr>
      <w:rPr>
        <w:rFonts w:ascii="Arial" w:eastAsia="Arial" w:hAnsi="Arial" w:cs="Arial"/>
        <w:color w:val="0A0808"/>
        <w:sz w:val="20"/>
        <w:szCs w:val="20"/>
      </w:rPr>
    </w:lvl>
    <w:lvl w:ilvl="1">
      <w:start w:val="1"/>
      <w:numFmt w:val="bullet"/>
      <w:lvlText w:val="•"/>
      <w:lvlJc w:val="left"/>
      <w:pPr>
        <w:ind w:left="1702" w:hanging="255"/>
      </w:pPr>
    </w:lvl>
    <w:lvl w:ilvl="2">
      <w:start w:val="1"/>
      <w:numFmt w:val="bullet"/>
      <w:lvlText w:val="•"/>
      <w:lvlJc w:val="left"/>
      <w:pPr>
        <w:ind w:left="2606" w:hanging="255"/>
      </w:pPr>
    </w:lvl>
    <w:lvl w:ilvl="3">
      <w:start w:val="1"/>
      <w:numFmt w:val="bullet"/>
      <w:lvlText w:val="•"/>
      <w:lvlJc w:val="left"/>
      <w:pPr>
        <w:ind w:left="3510" w:hanging="255"/>
      </w:pPr>
    </w:lvl>
    <w:lvl w:ilvl="4">
      <w:start w:val="1"/>
      <w:numFmt w:val="bullet"/>
      <w:lvlText w:val="•"/>
      <w:lvlJc w:val="left"/>
      <w:pPr>
        <w:ind w:left="4414" w:hanging="255"/>
      </w:pPr>
    </w:lvl>
    <w:lvl w:ilvl="5">
      <w:start w:val="1"/>
      <w:numFmt w:val="bullet"/>
      <w:lvlText w:val="•"/>
      <w:lvlJc w:val="left"/>
      <w:pPr>
        <w:ind w:left="5318" w:hanging="255"/>
      </w:pPr>
    </w:lvl>
    <w:lvl w:ilvl="6">
      <w:start w:val="1"/>
      <w:numFmt w:val="bullet"/>
      <w:lvlText w:val="•"/>
      <w:lvlJc w:val="left"/>
      <w:pPr>
        <w:ind w:left="6222" w:hanging="255"/>
      </w:pPr>
    </w:lvl>
    <w:lvl w:ilvl="7">
      <w:start w:val="1"/>
      <w:numFmt w:val="bullet"/>
      <w:lvlText w:val="•"/>
      <w:lvlJc w:val="left"/>
      <w:pPr>
        <w:ind w:left="7126" w:hanging="255"/>
      </w:pPr>
    </w:lvl>
    <w:lvl w:ilvl="8">
      <w:start w:val="1"/>
      <w:numFmt w:val="bullet"/>
      <w:lvlText w:val="•"/>
      <w:lvlJc w:val="left"/>
      <w:pPr>
        <w:ind w:left="8031" w:hanging="25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98"/>
    <w:rsid w:val="00255570"/>
    <w:rsid w:val="007F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AC2F"/>
  <w15:docId w15:val="{94837F07-56A2-4F3F-9F8F-85B611E2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4"/>
      <w:ind w:left="127"/>
      <w:outlineLvl w:val="0"/>
    </w:pPr>
    <w:rPr>
      <w:rFonts w:ascii="Arial" w:eastAsia="Arial" w:hAnsi="Arial" w:cs="Arial"/>
      <w:b/>
      <w:sz w:val="23"/>
      <w:szCs w:val="23"/>
    </w:rPr>
  </w:style>
  <w:style w:type="paragraph" w:styleId="Heading2">
    <w:name w:val="heading 2"/>
    <w:basedOn w:val="Normal"/>
    <w:next w:val="Normal"/>
    <w:uiPriority w:val="9"/>
    <w:unhideWhenUsed/>
    <w:qFormat/>
    <w:pPr>
      <w:spacing w:before="61"/>
      <w:ind w:left="102"/>
      <w:outlineLvl w:val="1"/>
    </w:pPr>
    <w:rPr>
      <w:rFonts w:ascii="Arial" w:eastAsia="Arial" w:hAnsi="Arial" w:cs="Arial"/>
      <w:sz w:val="21"/>
      <w:szCs w:val="2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cowe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fetta@incoweb.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Davaris</dc:creator>
  <cp:lastModifiedBy>Angelo Davaris</cp:lastModifiedBy>
  <cp:revision>2</cp:revision>
  <dcterms:created xsi:type="dcterms:W3CDTF">2019-02-26T23:45:00Z</dcterms:created>
  <dcterms:modified xsi:type="dcterms:W3CDTF">2019-02-26T23:45:00Z</dcterms:modified>
</cp:coreProperties>
</file>