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E5" w:rsidRPr="00D305E5" w:rsidRDefault="00D305E5" w:rsidP="00D305E5">
      <w:pPr>
        <w:ind w:right="-664"/>
        <w:rPr>
          <w:rFonts w:ascii="Verdana" w:hAnsi="Verdana"/>
          <w:b/>
        </w:rPr>
      </w:pPr>
      <w:r w:rsidRPr="00D305E5">
        <w:rPr>
          <w:rFonts w:ascii="Verdana" w:hAnsi="Verdana"/>
          <w:b/>
          <w:noProof/>
        </w:rPr>
        <w:drawing>
          <wp:inline distT="0" distB="0" distL="0" distR="0">
            <wp:extent cx="704850" cy="704850"/>
            <wp:effectExtent l="0" t="0" r="0" b="0"/>
            <wp:docPr id="1" name="Εικόνα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5E5" w:rsidRPr="00D305E5" w:rsidRDefault="00D305E5" w:rsidP="00D305E5">
      <w:pPr>
        <w:ind w:right="-664"/>
        <w:rPr>
          <w:rFonts w:ascii="Verdana" w:hAnsi="Verdana"/>
          <w:b/>
        </w:rPr>
      </w:pPr>
    </w:p>
    <w:p w:rsidR="00D305E5" w:rsidRPr="00D305E5" w:rsidRDefault="00D305E5" w:rsidP="00D305E5">
      <w:pPr>
        <w:ind w:right="-664"/>
        <w:rPr>
          <w:rFonts w:ascii="Verdana" w:hAnsi="Verdana"/>
          <w:b/>
        </w:rPr>
      </w:pPr>
      <w:r w:rsidRPr="00D305E5">
        <w:rPr>
          <w:rFonts w:ascii="Verdana" w:hAnsi="Verdana"/>
          <w:b/>
        </w:rPr>
        <w:t xml:space="preserve">Ν.Π.Δ.Δ. ΚΟΙΝΩΝΙΚΩΝ, ΑΘΛΗΤΙΚΩΝ, </w:t>
      </w:r>
      <w:r w:rsidRPr="00D305E5">
        <w:rPr>
          <w:rFonts w:ascii="Verdana" w:hAnsi="Verdana"/>
          <w:b/>
        </w:rPr>
        <w:tab/>
      </w:r>
      <w:r w:rsidRPr="00D305E5">
        <w:rPr>
          <w:rFonts w:ascii="Verdana" w:hAnsi="Verdana"/>
          <w:b/>
        </w:rPr>
        <w:tab/>
        <w:t xml:space="preserve">                  ΑΡ. ΠΡΩΤ. </w:t>
      </w:r>
      <w:r w:rsidR="0054741B">
        <w:rPr>
          <w:rFonts w:ascii="Verdana" w:hAnsi="Verdana"/>
          <w:b/>
        </w:rPr>
        <w:t>253</w:t>
      </w:r>
    </w:p>
    <w:p w:rsidR="00D305E5" w:rsidRPr="0054741B" w:rsidRDefault="00D305E5" w:rsidP="00D305E5">
      <w:pPr>
        <w:ind w:right="-664"/>
        <w:rPr>
          <w:rFonts w:ascii="Verdana" w:hAnsi="Verdana"/>
          <w:b/>
          <w:lang w:val="en-US"/>
        </w:rPr>
      </w:pPr>
      <w:r w:rsidRPr="00D305E5">
        <w:rPr>
          <w:rFonts w:ascii="Verdana" w:hAnsi="Verdana"/>
          <w:b/>
        </w:rPr>
        <w:t xml:space="preserve">ΠΟΛΙΤΙΣΤΙΚΩΝ ΚΑΙ ΠΕΡΙΒΑΛΛΟΝΤΙΚΩΝ </w:t>
      </w:r>
      <w:r w:rsidRPr="00D305E5">
        <w:rPr>
          <w:rFonts w:ascii="Verdana" w:hAnsi="Verdana"/>
          <w:b/>
        </w:rPr>
        <w:tab/>
        <w:t xml:space="preserve">                  ΗΜΕΡ.  </w:t>
      </w:r>
      <w:r w:rsidR="0054741B">
        <w:rPr>
          <w:rFonts w:ascii="Verdana" w:hAnsi="Verdana"/>
          <w:b/>
          <w:lang w:val="en-US"/>
        </w:rPr>
        <w:t>19-03-2019</w:t>
      </w:r>
    </w:p>
    <w:p w:rsidR="00D305E5" w:rsidRPr="00D305E5" w:rsidRDefault="00D305E5" w:rsidP="00D305E5">
      <w:pPr>
        <w:ind w:right="-664"/>
        <w:rPr>
          <w:rFonts w:ascii="Verdana" w:hAnsi="Verdana"/>
          <w:b/>
        </w:rPr>
      </w:pPr>
      <w:r w:rsidRPr="00D305E5">
        <w:rPr>
          <w:rFonts w:ascii="Verdana" w:hAnsi="Verdana"/>
          <w:b/>
        </w:rPr>
        <w:t xml:space="preserve">ΔΡΑΣΤΗΡΙΟΤΗΤΩΝ </w:t>
      </w:r>
    </w:p>
    <w:p w:rsidR="00D305E5" w:rsidRPr="00D305E5" w:rsidRDefault="00D305E5" w:rsidP="00D305E5">
      <w:pPr>
        <w:ind w:right="-664"/>
        <w:rPr>
          <w:rFonts w:ascii="Verdana" w:hAnsi="Verdana"/>
          <w:b/>
        </w:rPr>
      </w:pPr>
      <w:r w:rsidRPr="00D305E5">
        <w:rPr>
          <w:rFonts w:ascii="Verdana" w:hAnsi="Verdana"/>
          <w:b/>
        </w:rPr>
        <w:t>ΔΗΜΟΥ ΜΑΡΚΟΠΟΥΛΟΥ ΜΕΣΟΓΑΙΑΣ</w:t>
      </w:r>
    </w:p>
    <w:p w:rsidR="00D305E5" w:rsidRPr="00D305E5" w:rsidRDefault="00D305E5" w:rsidP="00D305E5">
      <w:pPr>
        <w:ind w:right="-664"/>
        <w:rPr>
          <w:rFonts w:ascii="Verdana" w:hAnsi="Verdana"/>
          <w:b/>
        </w:rPr>
      </w:pPr>
      <w:r w:rsidRPr="00D305E5">
        <w:rPr>
          <w:rFonts w:ascii="Verdana" w:hAnsi="Verdana"/>
          <w:b/>
        </w:rPr>
        <w:t xml:space="preserve"> &lt;&lt;ΒΡΑΥΡΩΝΙΟΣ&gt;&gt;</w:t>
      </w:r>
      <w:r w:rsidRPr="00D305E5">
        <w:rPr>
          <w:rFonts w:ascii="Verdana" w:hAnsi="Verdana"/>
          <w:b/>
        </w:rPr>
        <w:tab/>
      </w:r>
    </w:p>
    <w:p w:rsidR="00D305E5" w:rsidRPr="00D305E5" w:rsidRDefault="00D305E5" w:rsidP="00D305E5">
      <w:pPr>
        <w:ind w:right="-664"/>
        <w:rPr>
          <w:rFonts w:ascii="Verdana" w:hAnsi="Verdana"/>
        </w:rPr>
      </w:pPr>
      <w:r w:rsidRPr="00D305E5">
        <w:rPr>
          <w:rFonts w:ascii="Verdana" w:hAnsi="Verdana"/>
        </w:rPr>
        <w:t xml:space="preserve">Κεντρική Πλατεία </w:t>
      </w:r>
      <w:proofErr w:type="spellStart"/>
      <w:r w:rsidRPr="00D305E5">
        <w:rPr>
          <w:rFonts w:ascii="Verdana" w:hAnsi="Verdana"/>
        </w:rPr>
        <w:t>Δημοσθ</w:t>
      </w:r>
      <w:proofErr w:type="spellEnd"/>
      <w:r w:rsidRPr="00D305E5">
        <w:rPr>
          <w:rFonts w:ascii="Verdana" w:hAnsi="Verdana"/>
        </w:rPr>
        <w:t xml:space="preserve">. Σωτηρίου </w:t>
      </w:r>
      <w:r w:rsidRPr="00D305E5">
        <w:rPr>
          <w:rFonts w:ascii="Verdana" w:hAnsi="Verdana"/>
        </w:rPr>
        <w:tab/>
      </w:r>
      <w:r w:rsidRPr="00D305E5">
        <w:rPr>
          <w:rFonts w:ascii="Verdana" w:hAnsi="Verdana"/>
        </w:rPr>
        <w:tab/>
      </w:r>
    </w:p>
    <w:p w:rsidR="00D305E5" w:rsidRPr="00D305E5" w:rsidRDefault="00D305E5" w:rsidP="00D305E5">
      <w:pPr>
        <w:ind w:right="-664"/>
        <w:rPr>
          <w:rFonts w:ascii="Verdana" w:hAnsi="Verdana"/>
        </w:rPr>
      </w:pPr>
      <w:r w:rsidRPr="00D305E5">
        <w:rPr>
          <w:rFonts w:ascii="Verdana" w:hAnsi="Verdana"/>
        </w:rPr>
        <w:t xml:space="preserve">ΤΚ 19003, Μαρκόπουλο </w:t>
      </w:r>
    </w:p>
    <w:p w:rsidR="00D305E5" w:rsidRPr="00D305E5" w:rsidRDefault="00D305E5" w:rsidP="00D305E5">
      <w:pPr>
        <w:ind w:right="-664"/>
        <w:rPr>
          <w:rFonts w:ascii="Verdana" w:hAnsi="Verdana"/>
        </w:rPr>
      </w:pPr>
      <w:proofErr w:type="spellStart"/>
      <w:r w:rsidRPr="00D305E5">
        <w:rPr>
          <w:rFonts w:ascii="Verdana" w:hAnsi="Verdana"/>
        </w:rPr>
        <w:t>Τηλ</w:t>
      </w:r>
      <w:proofErr w:type="spellEnd"/>
      <w:r w:rsidRPr="00D305E5">
        <w:rPr>
          <w:rFonts w:ascii="Verdana" w:hAnsi="Verdana"/>
        </w:rPr>
        <w:t>. 22990-20124</w:t>
      </w:r>
    </w:p>
    <w:p w:rsidR="005A0C98" w:rsidRPr="00BC2A33" w:rsidRDefault="00AA41A4" w:rsidP="005A0C98">
      <w:pPr>
        <w:ind w:right="-664"/>
        <w:rPr>
          <w:rFonts w:ascii="Verdana" w:hAnsi="Verdana"/>
        </w:rPr>
      </w:pPr>
      <w:r w:rsidRPr="00BC2A33">
        <w:rPr>
          <w:rFonts w:ascii="Verdana" w:hAnsi="Verdana"/>
        </w:rPr>
        <w:tab/>
      </w:r>
      <w:r w:rsidRPr="00BC2A33">
        <w:rPr>
          <w:rFonts w:ascii="Verdana" w:hAnsi="Verdana"/>
        </w:rPr>
        <w:tab/>
      </w:r>
      <w:r w:rsidRPr="00BC2A33">
        <w:rPr>
          <w:rFonts w:ascii="Verdana" w:hAnsi="Verdana"/>
        </w:rPr>
        <w:tab/>
      </w:r>
      <w:r w:rsidRPr="00BC2A33">
        <w:rPr>
          <w:rFonts w:ascii="Verdana" w:hAnsi="Verdana"/>
        </w:rPr>
        <w:tab/>
      </w:r>
      <w:r w:rsidRPr="00BC2A33">
        <w:rPr>
          <w:rFonts w:ascii="Verdana" w:hAnsi="Verdana"/>
        </w:rPr>
        <w:tab/>
      </w:r>
      <w:r w:rsidRPr="00BC2A33">
        <w:rPr>
          <w:rFonts w:ascii="Verdana" w:hAnsi="Verdana"/>
        </w:rPr>
        <w:tab/>
      </w:r>
      <w:r w:rsidRPr="00BC2A33">
        <w:rPr>
          <w:rFonts w:ascii="Verdana" w:hAnsi="Verdana"/>
        </w:rPr>
        <w:tab/>
      </w:r>
    </w:p>
    <w:p w:rsidR="005A0C98" w:rsidRPr="00BC2A33" w:rsidRDefault="005A0C98" w:rsidP="005A0C98">
      <w:pPr>
        <w:ind w:right="-664"/>
        <w:rPr>
          <w:rFonts w:ascii="Verdana" w:hAnsi="Verdana"/>
        </w:rPr>
      </w:pPr>
    </w:p>
    <w:p w:rsidR="00BC2A33" w:rsidRPr="0054741B" w:rsidRDefault="005A0C98" w:rsidP="0054741B">
      <w:pPr>
        <w:ind w:right="45"/>
        <w:jc w:val="center"/>
        <w:rPr>
          <w:rFonts w:ascii="Verdana" w:hAnsi="Verdana"/>
          <w:b/>
        </w:rPr>
      </w:pPr>
      <w:r w:rsidRPr="007252D5">
        <w:rPr>
          <w:rFonts w:ascii="Verdana" w:hAnsi="Verdana"/>
          <w:b/>
        </w:rPr>
        <w:t>ΠΡΟΣΚΛΗΣΗ</w:t>
      </w:r>
      <w:r w:rsidR="0054741B" w:rsidRPr="0054741B">
        <w:rPr>
          <w:rFonts w:ascii="Verdana" w:hAnsi="Verdana"/>
          <w:b/>
        </w:rPr>
        <w:t xml:space="preserve"> </w:t>
      </w:r>
      <w:r w:rsidR="00BC2A33">
        <w:rPr>
          <w:rFonts w:ascii="Verdana" w:hAnsi="Verdana"/>
          <w:b/>
          <w:bCs/>
        </w:rPr>
        <w:t>ΠΡΟΣ</w:t>
      </w:r>
      <w:r w:rsidR="0054741B" w:rsidRPr="0054741B">
        <w:rPr>
          <w:rFonts w:ascii="Verdana" w:hAnsi="Verdana"/>
          <w:b/>
          <w:bCs/>
        </w:rPr>
        <w:t xml:space="preserve"> </w:t>
      </w:r>
      <w:r w:rsidR="0054741B">
        <w:rPr>
          <w:rFonts w:ascii="Verdana" w:hAnsi="Verdana"/>
          <w:b/>
          <w:bCs/>
        </w:rPr>
        <w:t>ΚΑΘΕ ΕΝΔΙΑΦΕΡΟΜΕΝΟ</w:t>
      </w:r>
      <w:r w:rsidR="00BC2A33">
        <w:rPr>
          <w:rFonts w:ascii="Verdana" w:hAnsi="Verdana"/>
          <w:b/>
          <w:bCs/>
        </w:rPr>
        <w:t xml:space="preserve"> </w:t>
      </w:r>
    </w:p>
    <w:p w:rsidR="00770B29" w:rsidRDefault="00770B29" w:rsidP="00770B29">
      <w:pPr>
        <w:ind w:left="5040" w:firstLine="720"/>
        <w:jc w:val="both"/>
        <w:rPr>
          <w:rFonts w:ascii="Verdana" w:hAnsi="Verdana"/>
          <w:b/>
          <w:bCs/>
        </w:rPr>
      </w:pPr>
    </w:p>
    <w:p w:rsidR="00770B29" w:rsidRDefault="00770B29" w:rsidP="00770B29">
      <w:pPr>
        <w:ind w:left="5040" w:firstLine="720"/>
        <w:jc w:val="both"/>
        <w:rPr>
          <w:rFonts w:ascii="Verdana" w:hAnsi="Verdana"/>
          <w:b/>
          <w:bCs/>
        </w:rPr>
      </w:pPr>
    </w:p>
    <w:p w:rsidR="00770B29" w:rsidRPr="007252D5" w:rsidRDefault="00770B29" w:rsidP="00770B29">
      <w:pPr>
        <w:ind w:left="5040" w:firstLine="720"/>
        <w:jc w:val="both"/>
        <w:rPr>
          <w:rFonts w:ascii="Verdana" w:hAnsi="Verdana"/>
          <w:b/>
          <w:bCs/>
        </w:rPr>
      </w:pPr>
    </w:p>
    <w:p w:rsidR="008A4253" w:rsidRPr="00466D84" w:rsidRDefault="008A4253" w:rsidP="005A0C98">
      <w:pPr>
        <w:ind w:firstLine="4253"/>
        <w:jc w:val="both"/>
        <w:rPr>
          <w:rFonts w:ascii="Verdana" w:hAnsi="Verdana"/>
          <w:bCs/>
        </w:rPr>
      </w:pPr>
    </w:p>
    <w:p w:rsidR="005A0C98" w:rsidRPr="007252D5" w:rsidRDefault="005A0C98" w:rsidP="005A0C98">
      <w:pPr>
        <w:ind w:firstLine="4111"/>
        <w:jc w:val="both"/>
        <w:rPr>
          <w:rFonts w:ascii="Verdana" w:hAnsi="Verdana"/>
          <w:bCs/>
        </w:rPr>
      </w:pPr>
    </w:p>
    <w:p w:rsidR="00CE39CB" w:rsidRPr="00DF384C" w:rsidRDefault="006D051F" w:rsidP="00207775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  <w:bCs/>
        </w:rPr>
        <w:t>Το ΝΠΔΔ «ΒΡΑΥΡΩΝΙΟΣ»</w:t>
      </w:r>
      <w:r w:rsidR="005A0C98" w:rsidRPr="007252D5">
        <w:rPr>
          <w:rFonts w:ascii="Verdana" w:hAnsi="Verdana"/>
          <w:bCs/>
        </w:rPr>
        <w:t xml:space="preserve"> ενδιαφέρεται να αναθέσει </w:t>
      </w:r>
      <w:r w:rsidR="00BC2A33">
        <w:rPr>
          <w:rFonts w:ascii="Verdana" w:hAnsi="Verdana"/>
          <w:bCs/>
        </w:rPr>
        <w:t xml:space="preserve">την προμήθεια </w:t>
      </w:r>
      <w:r w:rsidR="0054741B">
        <w:rPr>
          <w:rFonts w:ascii="Verdana" w:hAnsi="Verdana"/>
          <w:bCs/>
        </w:rPr>
        <w:t xml:space="preserve">ειδών οπωροπωλείου για τις ανάγκες των Δημοτικών Παιδικών Σταθμών αρμοδιότητας του, </w:t>
      </w:r>
      <w:r w:rsidR="00BC2A33" w:rsidRPr="00BC2A33">
        <w:rPr>
          <w:rFonts w:ascii="Verdana" w:hAnsi="Verdana"/>
          <w:bCs/>
        </w:rPr>
        <w:t xml:space="preserve"> </w:t>
      </w:r>
      <w:r w:rsidR="0054741B">
        <w:rPr>
          <w:rFonts w:ascii="Verdana" w:hAnsi="Verdana"/>
          <w:bCs/>
        </w:rPr>
        <w:t xml:space="preserve">σύμφωνα με την </w:t>
      </w:r>
      <w:proofErr w:type="spellStart"/>
      <w:r w:rsidR="0054741B">
        <w:rPr>
          <w:rFonts w:ascii="Verdana" w:hAnsi="Verdana"/>
          <w:bCs/>
        </w:rPr>
        <w:t>υπ.αρ</w:t>
      </w:r>
      <w:proofErr w:type="spellEnd"/>
      <w:r w:rsidR="0054741B">
        <w:rPr>
          <w:rFonts w:ascii="Verdana" w:hAnsi="Verdana"/>
          <w:bCs/>
        </w:rPr>
        <w:t>. 22/2019</w:t>
      </w:r>
      <w:r w:rsidR="00BC2A33">
        <w:rPr>
          <w:rFonts w:ascii="Verdana" w:hAnsi="Verdana"/>
          <w:bCs/>
        </w:rPr>
        <w:t xml:space="preserve"> απόφαση προέδρου.</w:t>
      </w:r>
      <w:r w:rsidR="00CE39CB" w:rsidRPr="00CE39CB">
        <w:rPr>
          <w:rFonts w:ascii="Verdana" w:hAnsi="Verdana"/>
        </w:rPr>
        <w:t xml:space="preserve"> </w:t>
      </w:r>
    </w:p>
    <w:p w:rsidR="00DF384C" w:rsidRPr="00CE39CB" w:rsidRDefault="00DF384C" w:rsidP="00DF384C">
      <w:pPr>
        <w:spacing w:line="360" w:lineRule="auto"/>
        <w:jc w:val="both"/>
        <w:rPr>
          <w:rFonts w:ascii="Verdana" w:hAnsi="Verdana"/>
        </w:rPr>
      </w:pPr>
    </w:p>
    <w:p w:rsidR="008A4253" w:rsidRDefault="005A0C98" w:rsidP="00207775">
      <w:pPr>
        <w:spacing w:line="360" w:lineRule="auto"/>
        <w:ind w:firstLine="720"/>
        <w:jc w:val="both"/>
        <w:rPr>
          <w:rFonts w:ascii="Verdana" w:hAnsi="Verdana"/>
        </w:rPr>
      </w:pPr>
      <w:r w:rsidRPr="007252D5">
        <w:rPr>
          <w:rFonts w:ascii="Verdana" w:hAnsi="Verdana"/>
        </w:rPr>
        <w:t xml:space="preserve">Παρακαλούμε να μας αποστείλετε σχετική προσφορά </w:t>
      </w:r>
      <w:r w:rsidR="00BC2A33">
        <w:rPr>
          <w:rFonts w:ascii="Verdana" w:hAnsi="Verdana"/>
        </w:rPr>
        <w:t>για την</w:t>
      </w:r>
      <w:r w:rsidR="008A4253">
        <w:rPr>
          <w:rFonts w:ascii="Verdana" w:hAnsi="Verdana"/>
        </w:rPr>
        <w:t xml:space="preserve"> </w:t>
      </w:r>
      <w:r w:rsidRPr="007252D5">
        <w:rPr>
          <w:rFonts w:ascii="Verdana" w:hAnsi="Verdana"/>
        </w:rPr>
        <w:t xml:space="preserve">ανωτέρω </w:t>
      </w:r>
      <w:r w:rsidR="00BC2A33">
        <w:rPr>
          <w:rFonts w:ascii="Verdana" w:hAnsi="Verdana"/>
        </w:rPr>
        <w:t>προμήθεια</w:t>
      </w:r>
      <w:r w:rsidR="00367764">
        <w:rPr>
          <w:rFonts w:ascii="Verdana" w:hAnsi="Verdana"/>
        </w:rPr>
        <w:t xml:space="preserve"> </w:t>
      </w:r>
      <w:r w:rsidR="0054741B">
        <w:rPr>
          <w:rFonts w:ascii="Verdana" w:hAnsi="Verdana"/>
        </w:rPr>
        <w:t>μέχρι 19-04-2019</w:t>
      </w:r>
      <w:r w:rsidR="00BC2A33">
        <w:rPr>
          <w:rFonts w:ascii="Verdana" w:hAnsi="Verdana"/>
        </w:rPr>
        <w:t>.</w:t>
      </w:r>
    </w:p>
    <w:p w:rsidR="00A4139D" w:rsidRDefault="00A4139D" w:rsidP="005A0C98">
      <w:pPr>
        <w:spacing w:line="360" w:lineRule="auto"/>
        <w:jc w:val="both"/>
        <w:rPr>
          <w:rFonts w:ascii="Verdana" w:hAnsi="Verdana"/>
        </w:rPr>
      </w:pPr>
    </w:p>
    <w:p w:rsidR="00A4139D" w:rsidRDefault="00A4139D" w:rsidP="00207775">
      <w:pPr>
        <w:spacing w:line="360" w:lineRule="auto"/>
        <w:ind w:firstLine="720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A4139D" w:rsidRPr="00A4139D" w:rsidRDefault="00A4139D" w:rsidP="00A4139D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α. Απόσπασμα ποινικού μητρώου. </w:t>
      </w:r>
      <w:r w:rsidRPr="00A4139D">
        <w:rPr>
          <w:rFonts w:ascii="Verdana" w:hAnsi="Verdana"/>
          <w:color w:val="000000"/>
        </w:rPr>
        <w:t>Η υποχρέωση αφορά ιδίως:</w:t>
      </w:r>
      <w:r>
        <w:rPr>
          <w:rFonts w:ascii="Verdana" w:hAnsi="Verdana"/>
          <w:color w:val="000000"/>
        </w:rPr>
        <w:t xml:space="preserve"> </w:t>
      </w:r>
      <w:r w:rsidRPr="00A4139D">
        <w:rPr>
          <w:rFonts w:ascii="Verdana" w:hAnsi="Verdana"/>
          <w:color w:val="000000"/>
        </w:rPr>
        <w:t>αα) στις περιπτώσεις εταιρειών περιορισμένης ευθύνης (Ε.Π.Ε.) και προσωπικών εταιρειών (Ο.Ε. και Ε.Ε.), τους διαχειριστές,</w:t>
      </w:r>
      <w:r>
        <w:rPr>
          <w:rFonts w:ascii="Verdana" w:hAnsi="Verdana"/>
          <w:color w:val="000000"/>
        </w:rPr>
        <w:t xml:space="preserve"> </w:t>
      </w:r>
      <w:proofErr w:type="spellStart"/>
      <w:r w:rsidRPr="00A4139D">
        <w:rPr>
          <w:rFonts w:ascii="Verdana" w:hAnsi="Verdana"/>
          <w:color w:val="000000"/>
        </w:rPr>
        <w:t>ββ</w:t>
      </w:r>
      <w:proofErr w:type="spellEnd"/>
      <w:r w:rsidRPr="00A4139D">
        <w:rPr>
          <w:rFonts w:ascii="Verdana" w:hAnsi="Verdana"/>
          <w:color w:val="000000"/>
        </w:rPr>
        <w:t>) στις περιπτώσεις ανωνύμων εταιρειών (Α.Ε.), τον Διευθύνοντα Σύμβουλο, καθώς και όλα τα μέλη του Διοικητικού Συμβουλίου.</w:t>
      </w:r>
    </w:p>
    <w:p w:rsidR="00A4139D" w:rsidRDefault="00A4139D" w:rsidP="00A4139D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β. Φορολογική ενημερότητα</w:t>
      </w:r>
    </w:p>
    <w:p w:rsidR="00BC2A33" w:rsidRDefault="00A4139D" w:rsidP="00BC2A3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γ. Ασφαλιστική ενημερότητα </w:t>
      </w:r>
      <w:r w:rsidR="00BC2A33">
        <w:rPr>
          <w:rFonts w:ascii="Verdana" w:hAnsi="Verdana"/>
        </w:rPr>
        <w:t>(άρθρο 80 παρ.2 του Ν.4412/2016</w:t>
      </w:r>
    </w:p>
    <w:p w:rsidR="00BC2A33" w:rsidRDefault="00BC2A33" w:rsidP="00BC2A33">
      <w:pPr>
        <w:spacing w:line="360" w:lineRule="auto"/>
        <w:jc w:val="both"/>
        <w:rPr>
          <w:rFonts w:ascii="Verdana" w:hAnsi="Verdana"/>
        </w:rPr>
      </w:pPr>
    </w:p>
    <w:p w:rsidR="00BC2A33" w:rsidRDefault="00BC2A33" w:rsidP="00BC2A33">
      <w:pPr>
        <w:spacing w:line="360" w:lineRule="auto"/>
        <w:jc w:val="both"/>
        <w:rPr>
          <w:rFonts w:ascii="Verdana" w:hAnsi="Verdana"/>
        </w:rPr>
      </w:pPr>
    </w:p>
    <w:p w:rsidR="00A4139D" w:rsidRPr="00BC2A33" w:rsidRDefault="00D305E5" w:rsidP="00BC2A33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</w:rPr>
        <w:t>Η ΠΡΟΕΔΡΟΣ ΤΟΥ ΝΠΔΔ</w:t>
      </w:r>
    </w:p>
    <w:p w:rsidR="00D305E5" w:rsidRDefault="00D305E5" w:rsidP="00A4139D">
      <w:pPr>
        <w:spacing w:line="360" w:lineRule="auto"/>
        <w:ind w:firstLine="4253"/>
        <w:jc w:val="both"/>
        <w:rPr>
          <w:rFonts w:ascii="Verdana" w:hAnsi="Verdana"/>
          <w:b/>
        </w:rPr>
      </w:pPr>
    </w:p>
    <w:p w:rsidR="00D305E5" w:rsidRDefault="00D305E5" w:rsidP="00A4139D">
      <w:pPr>
        <w:spacing w:line="360" w:lineRule="auto"/>
        <w:ind w:firstLine="4253"/>
        <w:jc w:val="both"/>
        <w:rPr>
          <w:rFonts w:ascii="Verdana" w:hAnsi="Verdana"/>
          <w:b/>
        </w:rPr>
      </w:pPr>
    </w:p>
    <w:p w:rsidR="00D305E5" w:rsidRPr="007252D5" w:rsidRDefault="00BC2A33" w:rsidP="00BC2A33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</w:t>
      </w:r>
      <w:r w:rsidR="0054741B">
        <w:rPr>
          <w:rFonts w:ascii="Verdana" w:hAnsi="Verdana"/>
          <w:b/>
        </w:rPr>
        <w:t xml:space="preserve">                            </w:t>
      </w:r>
      <w:r>
        <w:rPr>
          <w:rFonts w:ascii="Verdana" w:hAnsi="Verdana"/>
          <w:b/>
        </w:rPr>
        <w:t xml:space="preserve"> </w:t>
      </w:r>
      <w:r w:rsidR="00D305E5">
        <w:rPr>
          <w:rFonts w:ascii="Verdana" w:hAnsi="Verdana"/>
          <w:b/>
        </w:rPr>
        <w:t>ΜΠΙΛΙΩ ΔΡΙΤΣΑ</w:t>
      </w:r>
    </w:p>
    <w:p w:rsidR="00255C80" w:rsidRPr="00DF384C" w:rsidRDefault="00255C80" w:rsidP="00DF384C">
      <w:pPr>
        <w:spacing w:line="360" w:lineRule="auto"/>
        <w:jc w:val="both"/>
        <w:rPr>
          <w:rFonts w:ascii="Verdana" w:hAnsi="Verdana"/>
        </w:rPr>
      </w:pPr>
    </w:p>
    <w:sectPr w:rsidR="00255C80" w:rsidRPr="00DF384C" w:rsidSect="00770B2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90324"/>
    <w:rsid w:val="00146B5E"/>
    <w:rsid w:val="00207775"/>
    <w:rsid w:val="00255C80"/>
    <w:rsid w:val="003013C1"/>
    <w:rsid w:val="00367764"/>
    <w:rsid w:val="003C4380"/>
    <w:rsid w:val="004040CE"/>
    <w:rsid w:val="00466D84"/>
    <w:rsid w:val="00482652"/>
    <w:rsid w:val="0054741B"/>
    <w:rsid w:val="005A0C98"/>
    <w:rsid w:val="006B65D4"/>
    <w:rsid w:val="006D051F"/>
    <w:rsid w:val="00715B86"/>
    <w:rsid w:val="007252D5"/>
    <w:rsid w:val="00770B29"/>
    <w:rsid w:val="00776C2D"/>
    <w:rsid w:val="00887E65"/>
    <w:rsid w:val="008A4253"/>
    <w:rsid w:val="00A20352"/>
    <w:rsid w:val="00A4139D"/>
    <w:rsid w:val="00A8132A"/>
    <w:rsid w:val="00AA41A4"/>
    <w:rsid w:val="00BC2A33"/>
    <w:rsid w:val="00BD4715"/>
    <w:rsid w:val="00C30636"/>
    <w:rsid w:val="00CC0387"/>
    <w:rsid w:val="00CE39CB"/>
    <w:rsid w:val="00D305E5"/>
    <w:rsid w:val="00DF384C"/>
    <w:rsid w:val="00E23C6A"/>
    <w:rsid w:val="00E270FF"/>
    <w:rsid w:val="00E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AF857-AF68-4716-A707-069440E7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12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Vravronios Nomiko2</cp:lastModifiedBy>
  <cp:revision>4</cp:revision>
  <dcterms:created xsi:type="dcterms:W3CDTF">2019-03-19T10:06:00Z</dcterms:created>
  <dcterms:modified xsi:type="dcterms:W3CDTF">2019-03-19T10:17:00Z</dcterms:modified>
</cp:coreProperties>
</file>