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91" w:rsidRDefault="00105D91">
      <w:pPr>
        <w:rPr>
          <w:rFonts w:ascii="Arial" w:hAnsi="Arial" w:cs="Arial"/>
          <w:b/>
          <w:sz w:val="22"/>
          <w:szCs w:val="22"/>
        </w:rPr>
      </w:pP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704850" cy="704850"/>
            <wp:effectExtent l="0" t="0" r="0" b="0"/>
            <wp:docPr id="1" name="Εικόνα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ΕΛΛΗΝΙΚΗ ΔΗΜΟΚΡΑΤΙΑ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Μαρκόπουλο </w:t>
      </w:r>
      <w:r w:rsidR="002E5C7D">
        <w:rPr>
          <w:rFonts w:ascii="Arial" w:hAnsi="Arial" w:cs="Arial"/>
          <w:b/>
          <w:sz w:val="22"/>
          <w:szCs w:val="22"/>
        </w:rPr>
        <w:t xml:space="preserve"> 07</w:t>
      </w:r>
      <w:r w:rsidR="002E3496">
        <w:rPr>
          <w:rFonts w:ascii="Arial" w:hAnsi="Arial" w:cs="Arial"/>
          <w:b/>
          <w:sz w:val="22"/>
          <w:szCs w:val="22"/>
        </w:rPr>
        <w:t>-04-2023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ΝΟΜΟΣ ΑΤΤΙΚΗΣ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Αρ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Πρωτ</w:t>
      </w:r>
      <w:proofErr w:type="spellEnd"/>
      <w:r>
        <w:rPr>
          <w:rFonts w:ascii="Arial" w:hAnsi="Arial" w:cs="Arial"/>
          <w:b/>
          <w:sz w:val="22"/>
          <w:szCs w:val="22"/>
        </w:rPr>
        <w:t>.: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2E3496">
        <w:rPr>
          <w:rFonts w:ascii="Arial" w:hAnsi="Arial" w:cs="Arial"/>
          <w:b/>
          <w:sz w:val="22"/>
          <w:szCs w:val="22"/>
        </w:rPr>
        <w:t>2</w:t>
      </w:r>
      <w:r w:rsidR="00D552D8">
        <w:rPr>
          <w:rFonts w:ascii="Arial" w:hAnsi="Arial" w:cs="Arial"/>
          <w:b/>
          <w:sz w:val="22"/>
          <w:szCs w:val="22"/>
        </w:rPr>
        <w:t>10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>
        <w:rPr>
          <w:rFonts w:ascii="Arial" w:hAnsi="Arial" w:cs="Arial"/>
          <w:b/>
          <w:sz w:val="22"/>
          <w:szCs w:val="22"/>
          <w:lang w:val="en-US"/>
        </w:rPr>
        <w:t>N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ΔΡΑΣΤΗΡΙΟΤΗΤΩΝ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105D91" w:rsidRDefault="00105D91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105D91" w:rsidRDefault="002E3496">
      <w:pPr>
        <w:ind w:left="3600" w:right="-17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Προς: τα τ</w:t>
      </w:r>
      <w:r w:rsidR="00511A45">
        <w:rPr>
          <w:rFonts w:ascii="Arial" w:hAnsi="Arial" w:cs="Arial"/>
          <w:b/>
          <w:sz w:val="22"/>
          <w:szCs w:val="22"/>
        </w:rPr>
        <w:t>ακτικά μέλη του Δ.Σ.</w:t>
      </w:r>
    </w:p>
    <w:p w:rsidR="00105D91" w:rsidRDefault="00105D91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1.Μαρία Σεραφείμ (αντιπρόεδρος)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2.Δημήτριος Κολιαβασίλης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3.Χρήστος Μπισιώτης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4.Ιωάννης Αϊδινιώτης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5.Δημήτριος Δρίτσας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6.Σταύρος Χρυσάφης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7.Μαρία-Μαργαρίτα Μαντάλα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8.Ιωάννης Στρατουδάκης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9.Κωνσταντίνος Καλιακάτσος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10.Βασιλική Γκλιάτη</w:t>
      </w:r>
    </w:p>
    <w:p w:rsidR="00105D91" w:rsidRDefault="00105D91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105D91" w:rsidRDefault="002E3496">
      <w:pPr>
        <w:ind w:left="4800" w:right="-17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τα α</w:t>
      </w:r>
      <w:r w:rsidR="00511A45">
        <w:rPr>
          <w:rFonts w:ascii="Arial" w:hAnsi="Arial" w:cs="Arial"/>
          <w:b/>
          <w:sz w:val="22"/>
          <w:szCs w:val="22"/>
        </w:rPr>
        <w:t>ναπληρωματικά μέλη του Δ.Σ.</w:t>
      </w:r>
    </w:p>
    <w:p w:rsidR="00105D91" w:rsidRDefault="00105D91">
      <w:pPr>
        <w:ind w:left="4800" w:right="-171"/>
        <w:rPr>
          <w:rFonts w:ascii="Arial" w:hAnsi="Arial" w:cs="Arial"/>
          <w:b/>
          <w:sz w:val="22"/>
          <w:szCs w:val="22"/>
        </w:rPr>
      </w:pP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1.Ευάγγελος Δημητρίου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2.Μελπομένη </w:t>
      </w:r>
      <w:proofErr w:type="spellStart"/>
      <w:r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3.Δήμητρα Δράκου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5.Γιαννούλα Λαδά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6.Σταματίνα Βλαχογιάννη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7.Κωνσταντίνος Δράκος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8.Χριστίνα Σκουρλή</w:t>
      </w:r>
    </w:p>
    <w:p w:rsidR="00105D91" w:rsidRDefault="00105D91">
      <w:pPr>
        <w:ind w:left="4800" w:right="-171"/>
        <w:rPr>
          <w:rFonts w:ascii="Arial" w:hAnsi="Arial" w:cs="Arial"/>
          <w:sz w:val="22"/>
          <w:szCs w:val="22"/>
        </w:rPr>
      </w:pPr>
    </w:p>
    <w:p w:rsidR="00105D91" w:rsidRDefault="00511A45">
      <w:pPr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E3496">
        <w:rPr>
          <w:rFonts w:ascii="Arial" w:hAnsi="Arial" w:cs="Arial"/>
          <w:sz w:val="22"/>
          <w:szCs w:val="22"/>
        </w:rPr>
        <w:t>Παρακαλούμε</w:t>
      </w:r>
      <w:r w:rsidR="00410057">
        <w:rPr>
          <w:rFonts w:ascii="Arial" w:hAnsi="Arial" w:cs="Arial"/>
          <w:sz w:val="22"/>
          <w:szCs w:val="22"/>
        </w:rPr>
        <w:t xml:space="preserve"> όπως προσέλθετε στην αίθουσα σ</w:t>
      </w:r>
      <w:r>
        <w:rPr>
          <w:rFonts w:ascii="Arial" w:hAnsi="Arial" w:cs="Arial"/>
          <w:sz w:val="22"/>
          <w:szCs w:val="22"/>
        </w:rPr>
        <w:t xml:space="preserve">υνεδριάσεων «Ιατρού Μαρίας Γιάννη – Πίντζου» του Δημαρχείου Μαρκοπούλου, την </w:t>
      </w:r>
      <w:r w:rsidR="002E3496" w:rsidRPr="002E3496">
        <w:rPr>
          <w:rFonts w:ascii="Arial" w:hAnsi="Arial" w:cs="Arial"/>
          <w:b/>
          <w:sz w:val="22"/>
          <w:szCs w:val="22"/>
        </w:rPr>
        <w:t>Μεγάλη Τρίτη 11 Απριλίου</w:t>
      </w:r>
      <w:r w:rsidR="002E3496">
        <w:rPr>
          <w:rFonts w:ascii="Arial" w:hAnsi="Arial" w:cs="Arial"/>
          <w:sz w:val="22"/>
          <w:szCs w:val="22"/>
        </w:rPr>
        <w:t xml:space="preserve"> </w:t>
      </w:r>
      <w:r w:rsidRPr="002E3496">
        <w:rPr>
          <w:rFonts w:ascii="Arial" w:hAnsi="Arial" w:cs="Arial"/>
          <w:b/>
          <w:sz w:val="22"/>
          <w:szCs w:val="22"/>
        </w:rPr>
        <w:t xml:space="preserve">2023, ώρα </w:t>
      </w:r>
      <w:r w:rsidR="002E3496">
        <w:rPr>
          <w:rFonts w:ascii="Arial" w:hAnsi="Arial" w:cs="Arial"/>
          <w:b/>
          <w:sz w:val="22"/>
          <w:szCs w:val="22"/>
        </w:rPr>
        <w:t>13:00΄</w:t>
      </w:r>
      <w:r w:rsidRPr="002E3496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D552D8">
        <w:rPr>
          <w:rFonts w:ascii="Arial" w:hAnsi="Arial" w:cs="Arial"/>
          <w:b/>
          <w:sz w:val="22"/>
          <w:szCs w:val="22"/>
        </w:rPr>
        <w:t>τρίτη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D552D8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η</w:t>
      </w:r>
      <w:r>
        <w:rPr>
          <w:rFonts w:ascii="Arial" w:hAnsi="Arial" w:cs="Arial"/>
          <w:sz w:val="22"/>
          <w:szCs w:val="22"/>
        </w:rPr>
        <w:t xml:space="preserve">) συνεδρίαση του Ν.Π.Δ.Δ., σύμφωνα </w:t>
      </w:r>
      <w:r w:rsidR="00410057">
        <w:rPr>
          <w:rFonts w:ascii="Arial" w:hAnsi="Arial" w:cs="Arial"/>
          <w:sz w:val="22"/>
          <w:szCs w:val="22"/>
        </w:rPr>
        <w:t>με</w:t>
      </w:r>
      <w:r>
        <w:rPr>
          <w:rFonts w:ascii="Arial" w:hAnsi="Arial" w:cs="Arial"/>
          <w:sz w:val="22"/>
          <w:szCs w:val="22"/>
        </w:rPr>
        <w:t xml:space="preserve"> το άρθρο 74 του Ν.4555/2018, σε αντικατάσταση</w:t>
      </w:r>
      <w:r>
        <w:rPr>
          <w:rFonts w:ascii="Verdana" w:hAnsi="Verdana" w:cs="Arial"/>
        </w:rPr>
        <w:t xml:space="preserve"> </w:t>
      </w:r>
      <w:r>
        <w:rPr>
          <w:rFonts w:ascii="Arial" w:hAnsi="Arial" w:cs="Arial"/>
          <w:sz w:val="22"/>
          <w:szCs w:val="22"/>
        </w:rPr>
        <w:t>του άρθρου 67 του Ν.3852/2010</w:t>
      </w:r>
      <w:r w:rsidR="002E349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για την συζήτηση και λήψη απόφασης επί των κατωτέρω θεμάτων της ημερήσιας διάταξης</w:t>
      </w:r>
      <w:r w:rsidR="002E3496">
        <w:rPr>
          <w:rFonts w:ascii="Arial" w:hAnsi="Arial" w:cs="Arial"/>
          <w:sz w:val="22"/>
          <w:szCs w:val="22"/>
        </w:rPr>
        <w:t>:</w:t>
      </w:r>
    </w:p>
    <w:p w:rsidR="00CA615D" w:rsidRDefault="00CA615D" w:rsidP="00F33871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l-GR"/>
        </w:rPr>
      </w:pPr>
      <w:r w:rsidRPr="00A820DE">
        <w:rPr>
          <w:rFonts w:ascii="Arial" w:hAnsi="Arial" w:cs="Arial"/>
          <w:sz w:val="22"/>
          <w:szCs w:val="22"/>
          <w:lang w:val="el-GR"/>
        </w:rPr>
        <w:t xml:space="preserve"> </w:t>
      </w:r>
      <w:r w:rsidR="002E3496">
        <w:rPr>
          <w:rFonts w:ascii="Arial" w:hAnsi="Arial" w:cs="Arial"/>
          <w:sz w:val="22"/>
          <w:szCs w:val="22"/>
          <w:lang w:val="el-GR"/>
        </w:rPr>
        <w:t xml:space="preserve">Λήψη απόφασης για ψήφιση της </w:t>
      </w:r>
      <w:r w:rsidRPr="002E3496">
        <w:rPr>
          <w:rFonts w:ascii="Arial" w:hAnsi="Arial" w:cs="Arial"/>
          <w:sz w:val="22"/>
          <w:szCs w:val="22"/>
          <w:lang w:val="el-GR"/>
        </w:rPr>
        <w:t>2</w:t>
      </w:r>
      <w:r w:rsidRPr="00CA615D">
        <w:rPr>
          <w:rFonts w:ascii="Arial" w:hAnsi="Arial" w:cs="Arial"/>
          <w:sz w:val="22"/>
          <w:szCs w:val="22"/>
          <w:vertAlign w:val="superscript"/>
          <w:lang w:val="el-GR"/>
        </w:rPr>
        <w:t>η</w:t>
      </w:r>
      <w:r w:rsidR="002E3496">
        <w:rPr>
          <w:rFonts w:ascii="Arial" w:hAnsi="Arial" w:cs="Arial"/>
          <w:sz w:val="22"/>
          <w:szCs w:val="22"/>
          <w:vertAlign w:val="superscript"/>
          <w:lang w:val="el-GR"/>
        </w:rPr>
        <w:t>ς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="002E3496">
        <w:rPr>
          <w:rFonts w:ascii="Arial" w:hAnsi="Arial" w:cs="Arial"/>
          <w:sz w:val="22"/>
          <w:szCs w:val="22"/>
          <w:lang w:val="el-GR"/>
        </w:rPr>
        <w:t>αναμόρφωσης του προϋπολογισμού έτους 2023.</w:t>
      </w:r>
    </w:p>
    <w:p w:rsidR="00B730D3" w:rsidRPr="00B730D3" w:rsidRDefault="00511A45" w:rsidP="00B730D3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Λήψη απόφασης για </w:t>
      </w:r>
      <w:r w:rsidR="00A65C37">
        <w:rPr>
          <w:rFonts w:ascii="Arial" w:hAnsi="Arial" w:cs="Arial"/>
          <w:sz w:val="22"/>
          <w:szCs w:val="22"/>
          <w:lang w:val="el-GR"/>
        </w:rPr>
        <w:t>την έγκριση του πρακτικού της Εκτιμητικής Επιτροπής του Π.Δ. 270/81</w:t>
      </w:r>
      <w:r w:rsidR="00B730D3">
        <w:rPr>
          <w:rFonts w:ascii="Arial" w:hAnsi="Arial" w:cs="Arial"/>
          <w:sz w:val="22"/>
          <w:szCs w:val="22"/>
          <w:lang w:val="el-GR"/>
        </w:rPr>
        <w:t xml:space="preserve"> που αφορά στην εκμίσθωση του κυλικείου του κλειστού γυμναστηρίου του Δημοτικού Σταδίου Μαρκοπούλου.</w:t>
      </w:r>
    </w:p>
    <w:p w:rsidR="00105D91" w:rsidRDefault="00A65C37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="00B730D3">
        <w:rPr>
          <w:rFonts w:ascii="Arial" w:hAnsi="Arial" w:cs="Arial"/>
          <w:sz w:val="22"/>
          <w:szCs w:val="22"/>
          <w:lang w:val="el-GR"/>
        </w:rPr>
        <w:t xml:space="preserve">Λήψη απόφασης για </w:t>
      </w:r>
      <w:r>
        <w:rPr>
          <w:rFonts w:ascii="Arial" w:hAnsi="Arial" w:cs="Arial"/>
          <w:sz w:val="22"/>
          <w:szCs w:val="22"/>
          <w:lang w:val="el-GR"/>
        </w:rPr>
        <w:t xml:space="preserve">την </w:t>
      </w:r>
      <w:r w:rsidR="00511A45">
        <w:rPr>
          <w:rFonts w:ascii="Arial" w:hAnsi="Arial" w:cs="Arial"/>
          <w:sz w:val="22"/>
          <w:szCs w:val="22"/>
          <w:lang w:val="el-GR"/>
        </w:rPr>
        <w:t>σύνταξη και έγκριση των όρων διακήρυξης της φανερής πλειοδοτικής δημοπρασίας για την εκμίσθωση του κυλικείου του κλειστού γυμναστηρίου του Δημοτικού Σταδίου Μαρκοπούλου.</w:t>
      </w:r>
    </w:p>
    <w:p w:rsidR="00D228FB" w:rsidRDefault="00D228FB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Λήψη απόφασης για έγκριση μελέτης και καθορισμού όρων διακήρυξης της προμήθειας με τίτλο «Προμήθεια ειδών ενεργειακής αναβάθμισης αθλητικών εγκαταστάσεων».</w:t>
      </w:r>
    </w:p>
    <w:p w:rsidR="00105D91" w:rsidRDefault="00511A45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Λήψη απόφασης για έγκριση </w:t>
      </w:r>
      <w:r w:rsidR="00A820DE">
        <w:rPr>
          <w:rFonts w:ascii="Arial" w:hAnsi="Arial" w:cs="Arial"/>
          <w:sz w:val="22"/>
          <w:szCs w:val="22"/>
          <w:lang w:val="el-GR"/>
        </w:rPr>
        <w:t xml:space="preserve">ενεργειών </w:t>
      </w:r>
      <w:r w:rsidR="002E3496">
        <w:rPr>
          <w:rFonts w:ascii="Arial" w:hAnsi="Arial" w:cs="Arial"/>
          <w:sz w:val="22"/>
          <w:szCs w:val="22"/>
          <w:lang w:val="el-GR"/>
        </w:rPr>
        <w:t xml:space="preserve">του </w:t>
      </w:r>
      <w:r w:rsidR="00A820DE">
        <w:rPr>
          <w:rFonts w:ascii="Arial" w:hAnsi="Arial" w:cs="Arial"/>
          <w:sz w:val="22"/>
          <w:szCs w:val="22"/>
          <w:lang w:val="el-GR"/>
        </w:rPr>
        <w:t xml:space="preserve">προέδρου περί </w:t>
      </w:r>
      <w:r>
        <w:rPr>
          <w:rFonts w:ascii="Arial" w:hAnsi="Arial" w:cs="Arial"/>
          <w:sz w:val="22"/>
          <w:szCs w:val="22"/>
          <w:lang w:val="el-GR"/>
        </w:rPr>
        <w:t>προσφυγής στη διαδικασία της διαπραγμάτευσης, γι</w:t>
      </w:r>
      <w:r w:rsidR="002E3496">
        <w:rPr>
          <w:rFonts w:ascii="Arial" w:hAnsi="Arial" w:cs="Arial"/>
          <w:sz w:val="22"/>
          <w:szCs w:val="22"/>
          <w:lang w:val="el-GR"/>
        </w:rPr>
        <w:t>α τμήματα των ζητούμενων ειδών</w:t>
      </w:r>
      <w:r>
        <w:rPr>
          <w:rFonts w:ascii="Arial" w:hAnsi="Arial" w:cs="Arial"/>
          <w:sz w:val="22"/>
          <w:szCs w:val="22"/>
          <w:lang w:val="el-GR"/>
        </w:rPr>
        <w:t xml:space="preserve"> της προμήθειας με τίτλο «Προμήθεια τροφίμων για τις ανάγκες του Δήμου Μαρκοπούλου και των νομικών προσώπων».</w:t>
      </w:r>
    </w:p>
    <w:p w:rsidR="007C0178" w:rsidRDefault="007C0178" w:rsidP="007C01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Λήψη απόφασης για </w:t>
      </w:r>
      <w:r w:rsidRPr="00AA0A0B">
        <w:rPr>
          <w:rFonts w:ascii="Arial" w:hAnsi="Arial" w:cs="Arial"/>
          <w:sz w:val="22"/>
          <w:szCs w:val="22"/>
        </w:rPr>
        <w:t xml:space="preserve">έγκριση διοργάνωσης της </w:t>
      </w:r>
      <w:r>
        <w:rPr>
          <w:rFonts w:ascii="Arial" w:hAnsi="Arial" w:cs="Arial"/>
          <w:sz w:val="22"/>
          <w:szCs w:val="22"/>
        </w:rPr>
        <w:t xml:space="preserve">τελικής γιορτής του προγράμματος </w:t>
      </w:r>
      <w:r w:rsidRPr="00AA0A0B">
        <w:rPr>
          <w:rFonts w:ascii="Arial" w:hAnsi="Arial" w:cs="Arial"/>
          <w:sz w:val="22"/>
          <w:szCs w:val="22"/>
        </w:rPr>
        <w:t>«Πολιτισμός και Αθλ</w:t>
      </w:r>
      <w:r>
        <w:rPr>
          <w:rFonts w:ascii="Arial" w:hAnsi="Arial" w:cs="Arial"/>
          <w:sz w:val="22"/>
          <w:szCs w:val="22"/>
        </w:rPr>
        <w:t>ητισμός για Όλους» περιόδου 2022-2023</w:t>
      </w:r>
      <w:r w:rsidRPr="00AA0A0B">
        <w:rPr>
          <w:rFonts w:ascii="Arial" w:hAnsi="Arial" w:cs="Arial"/>
          <w:sz w:val="22"/>
          <w:szCs w:val="22"/>
        </w:rPr>
        <w:t>.</w:t>
      </w:r>
    </w:p>
    <w:p w:rsidR="00B730D3" w:rsidRDefault="00B730D3" w:rsidP="00B730D3">
      <w:pPr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</w:p>
    <w:p w:rsidR="007C0178" w:rsidRPr="00540110" w:rsidRDefault="007C0178" w:rsidP="007C01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540110">
        <w:rPr>
          <w:rFonts w:ascii="Arial" w:hAnsi="Arial" w:cs="Arial"/>
          <w:sz w:val="22"/>
          <w:szCs w:val="22"/>
        </w:rPr>
        <w:t xml:space="preserve">Λήψη απόφασης για έγκριση διοργάνωσης </w:t>
      </w:r>
      <w:r w:rsidR="00410057">
        <w:rPr>
          <w:rFonts w:ascii="Arial" w:hAnsi="Arial" w:cs="Arial"/>
          <w:sz w:val="22"/>
          <w:szCs w:val="22"/>
        </w:rPr>
        <w:t xml:space="preserve">της </w:t>
      </w:r>
      <w:r w:rsidRPr="00540110">
        <w:rPr>
          <w:rFonts w:ascii="Arial" w:hAnsi="Arial" w:cs="Arial"/>
          <w:sz w:val="22"/>
          <w:szCs w:val="22"/>
        </w:rPr>
        <w:t>δραστη</w:t>
      </w:r>
      <w:r>
        <w:rPr>
          <w:rFonts w:ascii="Arial" w:hAnsi="Arial" w:cs="Arial"/>
          <w:sz w:val="22"/>
          <w:szCs w:val="22"/>
        </w:rPr>
        <w:t xml:space="preserve">ριότητας με τίτλο «Καλοκαιρινή </w:t>
      </w:r>
      <w:r w:rsidRPr="00540110">
        <w:rPr>
          <w:rFonts w:ascii="Arial" w:hAnsi="Arial" w:cs="Arial"/>
          <w:sz w:val="22"/>
          <w:szCs w:val="22"/>
        </w:rPr>
        <w:t xml:space="preserve">Αθλητική Και Πολιτιστική </w:t>
      </w:r>
      <w:r>
        <w:rPr>
          <w:rFonts w:ascii="Arial" w:hAnsi="Arial" w:cs="Arial"/>
          <w:sz w:val="22"/>
          <w:szCs w:val="22"/>
        </w:rPr>
        <w:t>Απασχόληση</w:t>
      </w:r>
      <w:r w:rsidRPr="00540110">
        <w:rPr>
          <w:rFonts w:ascii="Arial" w:hAnsi="Arial" w:cs="Arial"/>
          <w:sz w:val="22"/>
          <w:szCs w:val="22"/>
        </w:rPr>
        <w:t xml:space="preserve"> Παιδιών (</w:t>
      </w:r>
      <w:r w:rsidRPr="00540110">
        <w:rPr>
          <w:rFonts w:ascii="Arial" w:hAnsi="Arial" w:cs="Arial"/>
          <w:sz w:val="22"/>
          <w:szCs w:val="22"/>
          <w:lang w:val="en-US"/>
        </w:rPr>
        <w:t>Camp</w:t>
      </w:r>
      <w:r>
        <w:rPr>
          <w:rFonts w:ascii="Arial" w:hAnsi="Arial" w:cs="Arial"/>
          <w:sz w:val="22"/>
          <w:szCs w:val="22"/>
        </w:rPr>
        <w:t>) 2023</w:t>
      </w:r>
      <w:r w:rsidRPr="00540110">
        <w:rPr>
          <w:rFonts w:ascii="Arial" w:hAnsi="Arial" w:cs="Arial"/>
          <w:sz w:val="22"/>
          <w:szCs w:val="22"/>
        </w:rPr>
        <w:t>».</w:t>
      </w:r>
    </w:p>
    <w:p w:rsidR="00105D91" w:rsidRDefault="00105D91" w:rsidP="002E3496">
      <w:pPr>
        <w:pStyle w:val="a7"/>
        <w:ind w:left="720"/>
        <w:jc w:val="both"/>
        <w:rPr>
          <w:rFonts w:ascii="Arial" w:hAnsi="Arial" w:cs="Arial"/>
          <w:sz w:val="22"/>
          <w:szCs w:val="22"/>
          <w:lang w:val="el-GR"/>
        </w:rPr>
      </w:pPr>
    </w:p>
    <w:p w:rsidR="002E3496" w:rsidRDefault="002E3496" w:rsidP="002E3496">
      <w:pPr>
        <w:pStyle w:val="a7"/>
        <w:ind w:left="720"/>
        <w:jc w:val="both"/>
        <w:rPr>
          <w:rFonts w:ascii="Arial" w:hAnsi="Arial" w:cs="Arial"/>
          <w:sz w:val="22"/>
          <w:szCs w:val="22"/>
          <w:lang w:val="el-GR"/>
        </w:rPr>
      </w:pPr>
    </w:p>
    <w:p w:rsidR="002E3496" w:rsidRPr="002E3496" w:rsidRDefault="002E3496" w:rsidP="002E3496">
      <w:pPr>
        <w:pStyle w:val="a7"/>
        <w:ind w:left="720"/>
        <w:jc w:val="both"/>
        <w:rPr>
          <w:rFonts w:ascii="Arial" w:hAnsi="Arial" w:cs="Arial"/>
          <w:sz w:val="22"/>
          <w:szCs w:val="22"/>
          <w:lang w:val="el-GR"/>
        </w:rPr>
      </w:pPr>
    </w:p>
    <w:p w:rsidR="00105D91" w:rsidRDefault="00105D91">
      <w:pPr>
        <w:jc w:val="center"/>
        <w:rPr>
          <w:rFonts w:ascii="Arial" w:hAnsi="Arial" w:cs="Arial"/>
          <w:b/>
          <w:sz w:val="22"/>
          <w:szCs w:val="22"/>
        </w:rPr>
      </w:pPr>
    </w:p>
    <w:p w:rsidR="00105D91" w:rsidRDefault="00105D91">
      <w:pPr>
        <w:jc w:val="center"/>
        <w:rPr>
          <w:rFonts w:ascii="Arial" w:hAnsi="Arial" w:cs="Arial"/>
          <w:b/>
          <w:sz w:val="22"/>
          <w:szCs w:val="22"/>
        </w:rPr>
      </w:pPr>
    </w:p>
    <w:p w:rsidR="00105D91" w:rsidRDefault="00105D91">
      <w:pPr>
        <w:jc w:val="center"/>
        <w:rPr>
          <w:rFonts w:ascii="Arial" w:hAnsi="Arial" w:cs="Arial"/>
          <w:b/>
          <w:sz w:val="22"/>
          <w:szCs w:val="22"/>
        </w:rPr>
      </w:pPr>
    </w:p>
    <w:p w:rsidR="00105D91" w:rsidRDefault="00105D91">
      <w:pPr>
        <w:jc w:val="center"/>
        <w:rPr>
          <w:rFonts w:ascii="Arial" w:hAnsi="Arial" w:cs="Arial"/>
          <w:b/>
          <w:sz w:val="22"/>
          <w:szCs w:val="22"/>
        </w:rPr>
      </w:pPr>
    </w:p>
    <w:p w:rsidR="00105D91" w:rsidRDefault="00511A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 ΠΡΟΕΔΡΟΣ ΤΟΥ Ν.Π.Δ.Δ.</w:t>
      </w:r>
    </w:p>
    <w:p w:rsidR="00105D91" w:rsidRDefault="00105D91">
      <w:pPr>
        <w:jc w:val="center"/>
        <w:rPr>
          <w:rFonts w:ascii="Arial" w:hAnsi="Arial" w:cs="Arial"/>
          <w:b/>
          <w:sz w:val="22"/>
          <w:szCs w:val="22"/>
        </w:rPr>
      </w:pPr>
    </w:p>
    <w:p w:rsidR="00F33871" w:rsidRDefault="00F33871">
      <w:pPr>
        <w:jc w:val="center"/>
        <w:rPr>
          <w:rFonts w:ascii="Arial" w:hAnsi="Arial" w:cs="Arial"/>
          <w:b/>
          <w:sz w:val="22"/>
          <w:szCs w:val="22"/>
        </w:rPr>
      </w:pPr>
    </w:p>
    <w:p w:rsidR="00F33871" w:rsidRDefault="00F33871">
      <w:pPr>
        <w:jc w:val="center"/>
        <w:rPr>
          <w:rFonts w:ascii="Arial" w:hAnsi="Arial" w:cs="Arial"/>
          <w:b/>
          <w:sz w:val="22"/>
          <w:szCs w:val="22"/>
        </w:rPr>
      </w:pPr>
    </w:p>
    <w:p w:rsidR="00105D91" w:rsidRDefault="00105D91">
      <w:pPr>
        <w:rPr>
          <w:rFonts w:ascii="Arial" w:hAnsi="Arial" w:cs="Arial"/>
          <w:b/>
          <w:sz w:val="22"/>
          <w:szCs w:val="22"/>
        </w:rPr>
      </w:pPr>
    </w:p>
    <w:p w:rsidR="00105D91" w:rsidRDefault="00511A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  <w:bookmarkStart w:id="0" w:name="_GoBack"/>
      <w:bookmarkEnd w:id="0"/>
    </w:p>
    <w:sectPr w:rsidR="00105D91">
      <w:pgSz w:w="11906" w:h="16838"/>
      <w:pgMar w:top="426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85CE5"/>
    <w:multiLevelType w:val="multilevel"/>
    <w:tmpl w:val="155A9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833C9"/>
    <w:multiLevelType w:val="hybridMultilevel"/>
    <w:tmpl w:val="9C828F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41736"/>
    <w:multiLevelType w:val="multilevel"/>
    <w:tmpl w:val="43E28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91"/>
    <w:rsid w:val="00105D91"/>
    <w:rsid w:val="002738D6"/>
    <w:rsid w:val="002E3496"/>
    <w:rsid w:val="002E5C7D"/>
    <w:rsid w:val="00410057"/>
    <w:rsid w:val="00511A45"/>
    <w:rsid w:val="00736B46"/>
    <w:rsid w:val="007C0178"/>
    <w:rsid w:val="00923D68"/>
    <w:rsid w:val="0097647E"/>
    <w:rsid w:val="00A65C37"/>
    <w:rsid w:val="00A820DE"/>
    <w:rsid w:val="00B730D3"/>
    <w:rsid w:val="00BE7DA1"/>
    <w:rsid w:val="00C020F5"/>
    <w:rsid w:val="00CA615D"/>
    <w:rsid w:val="00D228FB"/>
    <w:rsid w:val="00D552D8"/>
    <w:rsid w:val="00F3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12D32-8F13-4A46-9BA7-71741D0C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qFormat/>
    <w:rsid w:val="00B33B3E"/>
    <w:rPr>
      <w:rFonts w:cs="Times New Roman"/>
      <w:sz w:val="16"/>
      <w:szCs w:val="16"/>
    </w:rPr>
  </w:style>
  <w:style w:type="character" w:customStyle="1" w:styleId="Char">
    <w:name w:val="Κείμενο σχολίου Char"/>
    <w:basedOn w:val="a0"/>
    <w:link w:val="a4"/>
    <w:uiPriority w:val="99"/>
    <w:semiHidden/>
    <w:qFormat/>
    <w:locked/>
    <w:rsid w:val="00B33B3E"/>
    <w:rPr>
      <w:rFonts w:ascii="Times New Roman" w:hAnsi="Times New Roman" w:cs="Times New Roman"/>
      <w:sz w:val="20"/>
      <w:szCs w:val="20"/>
    </w:rPr>
  </w:style>
  <w:style w:type="character" w:customStyle="1" w:styleId="Char0">
    <w:name w:val="Θέμα σχολίου Char"/>
    <w:basedOn w:val="Char"/>
    <w:link w:val="a5"/>
    <w:uiPriority w:val="99"/>
    <w:semiHidden/>
    <w:qFormat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character" w:customStyle="1" w:styleId="Char1">
    <w:name w:val="Κείμενο πλαισίου Char"/>
    <w:basedOn w:val="a0"/>
    <w:link w:val="a6"/>
    <w:uiPriority w:val="99"/>
    <w:semiHidden/>
    <w:qFormat/>
    <w:locked/>
    <w:rsid w:val="00B33B3E"/>
    <w:rPr>
      <w:rFonts w:ascii="Segoe UI" w:hAnsi="Segoe UI" w:cs="Segoe UI"/>
      <w:sz w:val="18"/>
      <w:szCs w:val="18"/>
    </w:rPr>
  </w:style>
  <w:style w:type="character" w:customStyle="1" w:styleId="Char2">
    <w:name w:val="Σώμα κείμενου με εσοχή Char"/>
    <w:basedOn w:val="a0"/>
    <w:link w:val="a7"/>
    <w:qFormat/>
    <w:locked/>
    <w:rsid w:val="00B21343"/>
    <w:rPr>
      <w:rFonts w:ascii="Times New Roman" w:hAnsi="Times New Roman" w:cs="Times New Roman"/>
      <w:sz w:val="20"/>
      <w:szCs w:val="20"/>
      <w:lang w:val="en-US"/>
    </w:rPr>
  </w:style>
  <w:style w:type="paragraph" w:customStyle="1" w:styleId="a8">
    <w:name w:val="Επικεφαλίδα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Ευρετήριο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99"/>
    <w:qFormat/>
    <w:rsid w:val="00271A9A"/>
    <w:pPr>
      <w:ind w:left="720"/>
      <w:contextualSpacing/>
    </w:pPr>
  </w:style>
  <w:style w:type="paragraph" w:styleId="a4">
    <w:name w:val="annotation text"/>
    <w:basedOn w:val="a"/>
    <w:link w:val="Char"/>
    <w:uiPriority w:val="99"/>
    <w:semiHidden/>
    <w:qFormat/>
    <w:rsid w:val="00B33B3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qFormat/>
    <w:rsid w:val="00B33B3E"/>
    <w:rPr>
      <w:b/>
      <w:bCs/>
    </w:rPr>
  </w:style>
  <w:style w:type="paragraph" w:styleId="a6">
    <w:name w:val="Balloon Text"/>
    <w:basedOn w:val="a"/>
    <w:link w:val="Char1"/>
    <w:uiPriority w:val="99"/>
    <w:semiHidden/>
    <w:qFormat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qFormat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dc:description/>
  <cp:lastModifiedBy>Vravronios Nomiko2</cp:lastModifiedBy>
  <cp:revision>7</cp:revision>
  <cp:lastPrinted>2023-04-07T08:41:00Z</cp:lastPrinted>
  <dcterms:created xsi:type="dcterms:W3CDTF">2023-04-07T08:20:00Z</dcterms:created>
  <dcterms:modified xsi:type="dcterms:W3CDTF">2023-04-07T09:41:00Z</dcterms:modified>
  <dc:language>el-GR</dc:language>
</cp:coreProperties>
</file>