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50" w:rsidRPr="002E195A" w:rsidRDefault="00522E50" w:rsidP="00522E50">
      <w:pPr>
        <w:tabs>
          <w:tab w:val="left" w:pos="5310"/>
          <w:tab w:val="left" w:pos="5340"/>
        </w:tabs>
        <w:spacing w:line="360" w:lineRule="auto"/>
        <w:ind w:right="-688"/>
        <w:rPr>
          <w:rFonts w:ascii="Verdana" w:hAnsi="Verdana" w:cs="Arial"/>
          <w:b/>
          <w:sz w:val="22"/>
          <w:szCs w:val="22"/>
        </w:rPr>
      </w:pPr>
      <w:r>
        <w:rPr>
          <w:rFonts w:ascii="Verdana" w:hAnsi="Verdana" w:cs="Arial"/>
          <w:b/>
          <w:sz w:val="22"/>
          <w:szCs w:val="22"/>
        </w:rPr>
        <w:t xml:space="preserve">        </w:t>
      </w:r>
      <w:r w:rsidRPr="005051A6">
        <w:rPr>
          <w:rFonts w:ascii="Verdana" w:hAnsi="Verdana" w:cs="Arial"/>
          <w:b/>
          <w:sz w:val="22"/>
          <w:szCs w:val="22"/>
        </w:rPr>
        <w:t xml:space="preserve">              </w:t>
      </w:r>
      <w:r w:rsidRPr="002E195A">
        <w:rPr>
          <w:rFonts w:ascii="Verdana" w:hAnsi="Verdana" w:cs="Arial"/>
          <w:b/>
          <w:noProof/>
          <w:sz w:val="22"/>
          <w:szCs w:val="22"/>
        </w:rPr>
        <w:drawing>
          <wp:inline distT="0" distB="0" distL="0" distR="0">
            <wp:extent cx="457200" cy="457200"/>
            <wp:effectExtent l="0" t="0" r="0" b="0"/>
            <wp:docPr id="1" name="Εικόνα 1" descr="ΕΛΛΗΝΙΚΗ ΔΗΜΟΚΡΑΤΙ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ΛΛΗΝΙΚΗ ΔΗΜΟΚΡΑΤΙ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2E195A">
        <w:rPr>
          <w:rFonts w:ascii="Verdana" w:hAnsi="Verdana" w:cs="Arial"/>
          <w:b/>
          <w:sz w:val="22"/>
          <w:szCs w:val="22"/>
        </w:rPr>
        <w:t xml:space="preserve"> </w:t>
      </w:r>
      <w:r w:rsidRPr="002E195A">
        <w:rPr>
          <w:rFonts w:ascii="Verdana" w:hAnsi="Verdana" w:cs="Arial"/>
          <w:b/>
          <w:sz w:val="22"/>
          <w:szCs w:val="22"/>
        </w:rPr>
        <w:tab/>
        <w:t xml:space="preserve">     </w:t>
      </w:r>
    </w:p>
    <w:p w:rsidR="00522E50" w:rsidRPr="002E195A" w:rsidRDefault="00522E50" w:rsidP="00522E50">
      <w:pPr>
        <w:tabs>
          <w:tab w:val="left" w:pos="567"/>
          <w:tab w:val="left" w:pos="720"/>
          <w:tab w:val="left" w:pos="8222"/>
        </w:tabs>
        <w:ind w:left="567" w:right="-28"/>
        <w:outlineLvl w:val="0"/>
        <w:rPr>
          <w:rFonts w:ascii="Verdana" w:hAnsi="Verdana" w:cs="Arial"/>
          <w:b/>
          <w:sz w:val="22"/>
          <w:szCs w:val="22"/>
        </w:rPr>
      </w:pPr>
      <w:r w:rsidRPr="002E195A">
        <w:rPr>
          <w:rFonts w:ascii="Verdana" w:hAnsi="Verdana" w:cs="Arial"/>
          <w:b/>
          <w:sz w:val="22"/>
          <w:szCs w:val="22"/>
        </w:rPr>
        <w:t xml:space="preserve"> ΕΛΛΗΝΙΚΗ ΔΗΜΟΚΡΑΤΙΑ</w:t>
      </w:r>
    </w:p>
    <w:p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ΝΟΜΟΣ  ΑΤΤΙΚΗΣ       </w:t>
      </w:r>
    </w:p>
    <w:p w:rsidR="00522E50" w:rsidRPr="00B050AD"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ab/>
        <w:t xml:space="preserve">                                                                  Μαρκόπουλο: </w:t>
      </w:r>
      <w:r w:rsidRPr="00522E50">
        <w:rPr>
          <w:rFonts w:ascii="Verdana" w:hAnsi="Verdana" w:cs="Arial"/>
          <w:b/>
          <w:sz w:val="22"/>
          <w:szCs w:val="22"/>
        </w:rPr>
        <w:t xml:space="preserve"> </w:t>
      </w:r>
      <w:r>
        <w:rPr>
          <w:rFonts w:ascii="Verdana" w:hAnsi="Verdana" w:cs="Arial"/>
          <w:b/>
          <w:sz w:val="22"/>
          <w:szCs w:val="22"/>
        </w:rPr>
        <w:t xml:space="preserve"> </w:t>
      </w:r>
      <w:r w:rsidR="00235566">
        <w:rPr>
          <w:rFonts w:ascii="Verdana" w:hAnsi="Verdana" w:cs="Arial"/>
          <w:b/>
          <w:sz w:val="22"/>
          <w:szCs w:val="22"/>
        </w:rPr>
        <w:t xml:space="preserve"> </w:t>
      </w:r>
      <w:r w:rsidR="00A904A5">
        <w:rPr>
          <w:rFonts w:ascii="Verdana" w:hAnsi="Verdana" w:cs="Arial"/>
          <w:b/>
          <w:sz w:val="22"/>
          <w:szCs w:val="22"/>
        </w:rPr>
        <w:t xml:space="preserve"> </w:t>
      </w:r>
      <w:r w:rsidRPr="00F71F61">
        <w:rPr>
          <w:rFonts w:ascii="Verdana" w:hAnsi="Verdana" w:cs="Arial"/>
          <w:b/>
          <w:sz w:val="22"/>
          <w:szCs w:val="22"/>
        </w:rPr>
        <w:t xml:space="preserve"> </w:t>
      </w:r>
      <w:r w:rsidR="002963CB" w:rsidRPr="002963CB">
        <w:rPr>
          <w:rFonts w:ascii="Verdana" w:hAnsi="Verdana" w:cs="Arial"/>
          <w:b/>
          <w:sz w:val="22"/>
          <w:szCs w:val="22"/>
        </w:rPr>
        <w:t>19-5</w:t>
      </w:r>
      <w:r w:rsidR="002963CB">
        <w:rPr>
          <w:rFonts w:ascii="Verdana" w:hAnsi="Verdana" w:cs="Arial"/>
          <w:b/>
          <w:sz w:val="22"/>
          <w:szCs w:val="22"/>
          <w:lang w:val="en-US"/>
        </w:rPr>
        <w:t>-2023</w:t>
      </w:r>
      <w:r w:rsidR="00F363FC">
        <w:rPr>
          <w:rFonts w:ascii="Verdana" w:hAnsi="Verdana" w:cs="Arial"/>
          <w:b/>
          <w:sz w:val="22"/>
          <w:szCs w:val="22"/>
        </w:rPr>
        <w:t xml:space="preserve"> </w:t>
      </w:r>
      <w:r w:rsidRPr="00F71F61">
        <w:rPr>
          <w:rFonts w:ascii="Verdana" w:hAnsi="Verdana" w:cs="Arial"/>
          <w:b/>
          <w:sz w:val="22"/>
          <w:szCs w:val="22"/>
        </w:rPr>
        <w:t xml:space="preserve"> </w:t>
      </w:r>
      <w:r w:rsidR="00D43E71">
        <w:rPr>
          <w:rFonts w:ascii="Verdana" w:hAnsi="Verdana" w:cs="Arial"/>
          <w:b/>
          <w:sz w:val="22"/>
          <w:szCs w:val="22"/>
        </w:rPr>
        <w:t xml:space="preserve"> </w:t>
      </w:r>
      <w:r w:rsidR="00797CBC">
        <w:rPr>
          <w:rFonts w:ascii="Verdana" w:hAnsi="Verdana" w:cs="Arial"/>
          <w:b/>
          <w:sz w:val="22"/>
          <w:szCs w:val="22"/>
        </w:rPr>
        <w:t xml:space="preserve"> </w:t>
      </w:r>
      <w:r w:rsidR="004003D7">
        <w:rPr>
          <w:rFonts w:ascii="Verdana" w:hAnsi="Verdana" w:cs="Arial"/>
          <w:b/>
          <w:sz w:val="22"/>
          <w:szCs w:val="22"/>
        </w:rPr>
        <w:t xml:space="preserve"> </w:t>
      </w:r>
      <w:r w:rsidR="00B24D6F" w:rsidRPr="00B24D6F">
        <w:rPr>
          <w:rFonts w:ascii="Verdana" w:hAnsi="Verdana" w:cs="Arial"/>
          <w:b/>
          <w:sz w:val="22"/>
          <w:szCs w:val="22"/>
        </w:rPr>
        <w:t xml:space="preserve"> </w:t>
      </w:r>
      <w:r w:rsidR="00402E53">
        <w:rPr>
          <w:rFonts w:ascii="Verdana" w:hAnsi="Verdana" w:cs="Arial"/>
          <w:b/>
          <w:sz w:val="22"/>
          <w:szCs w:val="22"/>
        </w:rPr>
        <w:t xml:space="preserve"> </w:t>
      </w:r>
      <w:r w:rsidR="00AF07AA" w:rsidRPr="00AF07AA">
        <w:rPr>
          <w:rFonts w:ascii="Verdana" w:hAnsi="Verdana" w:cs="Arial"/>
          <w:b/>
          <w:sz w:val="22"/>
          <w:szCs w:val="22"/>
        </w:rPr>
        <w:t xml:space="preserve"> </w:t>
      </w:r>
      <w:r w:rsidR="00170CFC">
        <w:rPr>
          <w:rFonts w:ascii="Verdana" w:hAnsi="Verdana" w:cs="Arial"/>
          <w:b/>
          <w:sz w:val="22"/>
          <w:szCs w:val="22"/>
        </w:rPr>
        <w:t xml:space="preserve"> </w:t>
      </w:r>
      <w:r>
        <w:rPr>
          <w:rFonts w:ascii="Verdana" w:hAnsi="Verdana" w:cs="Arial"/>
          <w:b/>
          <w:sz w:val="22"/>
          <w:szCs w:val="22"/>
        </w:rPr>
        <w:t xml:space="preserve">  </w:t>
      </w:r>
      <w:r w:rsidR="00DF0108">
        <w:rPr>
          <w:rFonts w:ascii="Verdana" w:hAnsi="Verdana" w:cs="Arial"/>
          <w:b/>
          <w:sz w:val="22"/>
          <w:szCs w:val="22"/>
        </w:rPr>
        <w:t xml:space="preserve"> </w:t>
      </w:r>
      <w:r w:rsidRPr="00DF048D">
        <w:rPr>
          <w:rFonts w:ascii="Verdana" w:hAnsi="Verdana" w:cs="Arial"/>
          <w:b/>
          <w:sz w:val="22"/>
          <w:szCs w:val="22"/>
        </w:rPr>
        <w:t xml:space="preserve"> </w:t>
      </w:r>
      <w:r w:rsidR="00B050AD" w:rsidRPr="00B050AD">
        <w:rPr>
          <w:rFonts w:ascii="Verdana" w:hAnsi="Verdana" w:cs="Arial"/>
          <w:b/>
          <w:sz w:val="22"/>
          <w:szCs w:val="22"/>
        </w:rPr>
        <w:t xml:space="preserve"> </w:t>
      </w:r>
    </w:p>
    <w:p w:rsidR="00522E50" w:rsidRPr="002E195A" w:rsidRDefault="00522E50" w:rsidP="00522E50">
      <w:pPr>
        <w:tabs>
          <w:tab w:val="left" w:pos="567"/>
          <w:tab w:val="left" w:pos="720"/>
          <w:tab w:val="left" w:pos="5520"/>
          <w:tab w:val="left" w:pos="8760"/>
        </w:tabs>
        <w:ind w:left="567" w:right="-28"/>
        <w:rPr>
          <w:rFonts w:ascii="Verdana" w:hAnsi="Verdana" w:cs="Arial"/>
          <w:b/>
          <w:sz w:val="22"/>
          <w:szCs w:val="22"/>
        </w:rPr>
      </w:pPr>
      <w:r w:rsidRPr="002E195A">
        <w:rPr>
          <w:rFonts w:ascii="Verdana" w:hAnsi="Verdana" w:cs="Arial"/>
          <w:b/>
          <w:sz w:val="22"/>
          <w:szCs w:val="22"/>
        </w:rPr>
        <w:t xml:space="preserve">  ΔΗΜΟΣ ΜΑΡΚΟΠΟΥΛΟΥ                             </w:t>
      </w:r>
    </w:p>
    <w:p w:rsidR="00522E50" w:rsidRPr="00AF07AA" w:rsidRDefault="00522E50" w:rsidP="00522E50">
      <w:pPr>
        <w:tabs>
          <w:tab w:val="left" w:pos="567"/>
          <w:tab w:val="left" w:pos="720"/>
          <w:tab w:val="left" w:pos="5520"/>
          <w:tab w:val="left" w:pos="8760"/>
        </w:tabs>
        <w:ind w:left="567" w:right="-28"/>
        <w:rPr>
          <w:rFonts w:ascii="Verdana" w:hAnsi="Verdana" w:cs="Arial"/>
          <w:sz w:val="22"/>
          <w:szCs w:val="22"/>
        </w:rPr>
      </w:pPr>
      <w:r w:rsidRPr="002E195A">
        <w:rPr>
          <w:rFonts w:ascii="Verdana" w:hAnsi="Verdana" w:cs="Arial"/>
          <w:b/>
          <w:sz w:val="22"/>
          <w:szCs w:val="22"/>
        </w:rPr>
        <w:t xml:space="preserve">       Μ Ε Σ Ο Γ Α Ι Α Σ                                  </w:t>
      </w:r>
      <w:proofErr w:type="spellStart"/>
      <w:r w:rsidRPr="002E195A">
        <w:rPr>
          <w:rFonts w:ascii="Verdana" w:hAnsi="Verdana" w:cs="Arial"/>
          <w:b/>
          <w:sz w:val="22"/>
          <w:szCs w:val="22"/>
        </w:rPr>
        <w:t>Αρ</w:t>
      </w:r>
      <w:proofErr w:type="spellEnd"/>
      <w:r w:rsidRPr="002E195A">
        <w:rPr>
          <w:rFonts w:ascii="Verdana" w:hAnsi="Verdana" w:cs="Arial"/>
          <w:b/>
          <w:sz w:val="22"/>
          <w:szCs w:val="22"/>
        </w:rPr>
        <w:t xml:space="preserve">. </w:t>
      </w:r>
      <w:proofErr w:type="spellStart"/>
      <w:r w:rsidRPr="002E195A">
        <w:rPr>
          <w:rFonts w:ascii="Verdana" w:hAnsi="Verdana" w:cs="Arial"/>
          <w:b/>
          <w:sz w:val="22"/>
          <w:szCs w:val="22"/>
        </w:rPr>
        <w:t>Πρωτ</w:t>
      </w:r>
      <w:proofErr w:type="spellEnd"/>
      <w:r w:rsidRPr="002E195A">
        <w:rPr>
          <w:rFonts w:ascii="Verdana" w:hAnsi="Verdana" w:cs="Arial"/>
          <w:b/>
          <w:sz w:val="22"/>
          <w:szCs w:val="22"/>
        </w:rPr>
        <w:t xml:space="preserve">.:   </w:t>
      </w:r>
      <w:r>
        <w:rPr>
          <w:rFonts w:ascii="Verdana" w:hAnsi="Verdana" w:cs="Arial"/>
          <w:b/>
          <w:sz w:val="22"/>
          <w:szCs w:val="22"/>
        </w:rPr>
        <w:t xml:space="preserve">   </w:t>
      </w:r>
      <w:r w:rsidRPr="0007743D">
        <w:rPr>
          <w:rFonts w:ascii="Verdana" w:hAnsi="Verdana" w:cs="Arial"/>
          <w:b/>
          <w:sz w:val="22"/>
          <w:szCs w:val="22"/>
        </w:rPr>
        <w:t xml:space="preserve"> </w:t>
      </w:r>
      <w:r w:rsidR="004160FF">
        <w:rPr>
          <w:rFonts w:ascii="Verdana" w:hAnsi="Verdana" w:cs="Arial"/>
          <w:b/>
          <w:sz w:val="22"/>
          <w:szCs w:val="22"/>
        </w:rPr>
        <w:t xml:space="preserve"> </w:t>
      </w:r>
      <w:r w:rsidR="00A904A5">
        <w:rPr>
          <w:rFonts w:ascii="Verdana" w:hAnsi="Verdana" w:cs="Arial"/>
          <w:b/>
          <w:sz w:val="22"/>
          <w:szCs w:val="22"/>
        </w:rPr>
        <w:t xml:space="preserve"> </w:t>
      </w:r>
      <w:r w:rsidR="00B24684">
        <w:rPr>
          <w:rFonts w:ascii="Verdana" w:hAnsi="Verdana" w:cs="Arial"/>
          <w:b/>
          <w:sz w:val="22"/>
          <w:szCs w:val="22"/>
        </w:rPr>
        <w:t xml:space="preserve"> </w:t>
      </w:r>
      <w:r w:rsidR="00402E53">
        <w:rPr>
          <w:rFonts w:ascii="Verdana" w:hAnsi="Verdana" w:cs="Arial"/>
          <w:b/>
          <w:sz w:val="22"/>
          <w:szCs w:val="22"/>
        </w:rPr>
        <w:t xml:space="preserve"> </w:t>
      </w:r>
      <w:r w:rsidR="004C42E2" w:rsidRPr="004C42E2">
        <w:rPr>
          <w:rFonts w:ascii="Verdana" w:hAnsi="Verdana" w:cs="Arial"/>
          <w:b/>
          <w:sz w:val="22"/>
          <w:szCs w:val="22"/>
        </w:rPr>
        <w:t>9389</w:t>
      </w:r>
      <w:r w:rsidR="00797CBC">
        <w:rPr>
          <w:rFonts w:ascii="Verdana" w:hAnsi="Verdana" w:cs="Arial"/>
          <w:b/>
          <w:sz w:val="22"/>
          <w:szCs w:val="22"/>
        </w:rPr>
        <w:t xml:space="preserve"> </w:t>
      </w:r>
    </w:p>
    <w:p w:rsidR="00522E50" w:rsidRDefault="00522E50" w:rsidP="00522E50">
      <w:pPr>
        <w:spacing w:line="360" w:lineRule="auto"/>
        <w:ind w:left="-180"/>
        <w:jc w:val="both"/>
        <w:rPr>
          <w:rFonts w:ascii="Verdana" w:hAnsi="Verdana" w:cs="Arial"/>
          <w:sz w:val="22"/>
          <w:szCs w:val="22"/>
        </w:rPr>
      </w:pPr>
    </w:p>
    <w:p w:rsidR="00673412" w:rsidRDefault="00673412" w:rsidP="00522E50">
      <w:pPr>
        <w:spacing w:line="360" w:lineRule="auto"/>
        <w:ind w:left="-180"/>
        <w:jc w:val="both"/>
        <w:rPr>
          <w:rFonts w:ascii="Verdana" w:hAnsi="Verdana" w:cs="Arial"/>
          <w:sz w:val="22"/>
          <w:szCs w:val="22"/>
        </w:rPr>
      </w:pPr>
    </w:p>
    <w:p w:rsidR="00574253" w:rsidRDefault="00574253" w:rsidP="00574253">
      <w:pPr>
        <w:spacing w:line="360" w:lineRule="auto"/>
        <w:ind w:right="-1" w:firstLine="567"/>
        <w:jc w:val="both"/>
        <w:rPr>
          <w:rFonts w:ascii="Verdana" w:hAnsi="Verdana" w:cs="Arial"/>
          <w:sz w:val="22"/>
          <w:szCs w:val="22"/>
        </w:rPr>
      </w:pPr>
      <w:r>
        <w:rPr>
          <w:rFonts w:ascii="Verdana" w:hAnsi="Verdana" w:cs="Arial"/>
          <w:bCs/>
          <w:sz w:val="22"/>
          <w:szCs w:val="22"/>
        </w:rPr>
        <w:t xml:space="preserve">Σας γνωρίζουμε ότι, η </w:t>
      </w:r>
      <w:r w:rsidR="007B1B6F">
        <w:rPr>
          <w:rFonts w:ascii="Verdana" w:hAnsi="Verdana" w:cs="Arial"/>
          <w:b/>
          <w:i/>
          <w:sz w:val="22"/>
          <w:szCs w:val="22"/>
        </w:rPr>
        <w:t>όγδοη</w:t>
      </w:r>
      <w:r w:rsidR="00170CFC">
        <w:rPr>
          <w:rFonts w:ascii="Verdana" w:hAnsi="Verdana" w:cs="Arial"/>
          <w:b/>
          <w:i/>
          <w:sz w:val="22"/>
          <w:szCs w:val="22"/>
        </w:rPr>
        <w:t xml:space="preserve"> </w:t>
      </w:r>
      <w:r w:rsidR="007B1B6F">
        <w:rPr>
          <w:rFonts w:ascii="Verdana" w:hAnsi="Verdana" w:cs="Arial"/>
          <w:b/>
          <w:i/>
          <w:sz w:val="22"/>
          <w:szCs w:val="22"/>
        </w:rPr>
        <w:t>(8</w:t>
      </w:r>
      <w:r w:rsidRPr="00F006C9">
        <w:rPr>
          <w:rFonts w:ascii="Verdana" w:hAnsi="Verdana" w:cs="Arial"/>
          <w:b/>
          <w:i/>
          <w:sz w:val="22"/>
          <w:szCs w:val="22"/>
          <w:vertAlign w:val="superscript"/>
        </w:rPr>
        <w:t>η</w:t>
      </w:r>
      <w:r w:rsidRPr="00F006C9">
        <w:rPr>
          <w:rFonts w:ascii="Verdana" w:hAnsi="Verdana" w:cs="Arial"/>
          <w:b/>
          <w:i/>
          <w:sz w:val="22"/>
          <w:szCs w:val="22"/>
        </w:rPr>
        <w:t xml:space="preserve">) </w:t>
      </w:r>
      <w:r>
        <w:rPr>
          <w:rFonts w:ascii="Verdana" w:hAnsi="Verdana" w:cs="Arial"/>
          <w:bCs/>
          <w:i/>
          <w:sz w:val="22"/>
          <w:szCs w:val="22"/>
        </w:rPr>
        <w:t>Τακτική Συνεδρίαση του Δημοτικού Συμβουλίου</w:t>
      </w:r>
      <w:r>
        <w:rPr>
          <w:rFonts w:ascii="Verdana" w:hAnsi="Verdana" w:cs="Arial"/>
          <w:bCs/>
          <w:sz w:val="22"/>
          <w:szCs w:val="22"/>
        </w:rPr>
        <w:t xml:space="preserve"> έτους 202</w:t>
      </w:r>
      <w:r w:rsidR="004003D7">
        <w:rPr>
          <w:rFonts w:ascii="Verdana" w:hAnsi="Verdana" w:cs="Arial"/>
          <w:bCs/>
          <w:sz w:val="22"/>
          <w:szCs w:val="22"/>
        </w:rPr>
        <w:t>3</w:t>
      </w:r>
      <w:r w:rsidRPr="00FE281C">
        <w:rPr>
          <w:rFonts w:ascii="Verdana" w:hAnsi="Verdana" w:cs="Arial"/>
          <w:bCs/>
          <w:sz w:val="22"/>
          <w:szCs w:val="22"/>
        </w:rPr>
        <w:t xml:space="preserve"> </w:t>
      </w:r>
      <w:r>
        <w:rPr>
          <w:rFonts w:ascii="Verdana" w:hAnsi="Verdana" w:cs="Arial"/>
          <w:bCs/>
          <w:sz w:val="22"/>
          <w:szCs w:val="22"/>
        </w:rPr>
        <w:t xml:space="preserve">θα πραγματοποιηθεί, την </w:t>
      </w:r>
      <w:r w:rsidR="00892826">
        <w:rPr>
          <w:rFonts w:ascii="Verdana" w:hAnsi="Verdana" w:cs="Arial"/>
          <w:b/>
          <w:bCs/>
          <w:i/>
          <w:sz w:val="22"/>
          <w:szCs w:val="22"/>
          <w:u w:val="single"/>
        </w:rPr>
        <w:t>Τετάρτη</w:t>
      </w:r>
      <w:r w:rsidRPr="00C32F9A">
        <w:rPr>
          <w:rFonts w:ascii="Verdana" w:hAnsi="Verdana" w:cs="Arial"/>
          <w:bCs/>
          <w:sz w:val="22"/>
          <w:szCs w:val="22"/>
          <w:u w:val="single"/>
        </w:rPr>
        <w:t xml:space="preserve"> </w:t>
      </w:r>
      <w:r w:rsidR="00C83437">
        <w:rPr>
          <w:rFonts w:ascii="Verdana" w:hAnsi="Verdana" w:cs="Arial"/>
          <w:b/>
          <w:bCs/>
          <w:i/>
          <w:sz w:val="22"/>
          <w:szCs w:val="22"/>
          <w:u w:val="single"/>
        </w:rPr>
        <w:t>24</w:t>
      </w:r>
      <w:r w:rsidR="00F51D7F">
        <w:rPr>
          <w:rFonts w:ascii="Verdana" w:hAnsi="Verdana" w:cs="Arial"/>
          <w:b/>
          <w:bCs/>
          <w:i/>
          <w:sz w:val="22"/>
          <w:szCs w:val="22"/>
          <w:u w:val="single"/>
        </w:rPr>
        <w:t>-5-</w:t>
      </w:r>
      <w:r w:rsidR="004003D7" w:rsidRPr="00C32F9A">
        <w:rPr>
          <w:rFonts w:ascii="Verdana" w:hAnsi="Verdana" w:cs="Arial"/>
          <w:b/>
          <w:bCs/>
          <w:i/>
          <w:sz w:val="22"/>
          <w:szCs w:val="22"/>
          <w:u w:val="single"/>
        </w:rPr>
        <w:t>2023</w:t>
      </w:r>
      <w:r w:rsidRPr="00E650E4">
        <w:rPr>
          <w:rFonts w:ascii="Verdana" w:hAnsi="Verdana" w:cs="Arial"/>
          <w:bCs/>
          <w:sz w:val="22"/>
          <w:szCs w:val="22"/>
        </w:rPr>
        <w:t xml:space="preserve"> και ώρα </w:t>
      </w:r>
      <w:r w:rsidR="004003D7">
        <w:rPr>
          <w:rFonts w:ascii="Verdana" w:hAnsi="Verdana" w:cs="Arial"/>
          <w:b/>
          <w:bCs/>
          <w:i/>
          <w:sz w:val="22"/>
          <w:szCs w:val="22"/>
          <w:u w:val="single"/>
        </w:rPr>
        <w:t>19.00</w:t>
      </w:r>
      <w:r w:rsidRPr="00E650E4">
        <w:rPr>
          <w:rFonts w:ascii="Verdana" w:hAnsi="Verdana" w:cs="Arial"/>
          <w:b/>
          <w:bCs/>
          <w:i/>
          <w:sz w:val="22"/>
          <w:szCs w:val="22"/>
          <w:u w:val="single"/>
        </w:rPr>
        <w:t xml:space="preserve"> μ</w:t>
      </w:r>
      <w:r w:rsidRPr="00636757">
        <w:rPr>
          <w:rFonts w:ascii="Verdana" w:hAnsi="Verdana" w:cs="Arial"/>
          <w:b/>
          <w:bCs/>
          <w:i/>
          <w:sz w:val="22"/>
          <w:szCs w:val="22"/>
          <w:u w:val="single"/>
        </w:rPr>
        <w:t>.μ</w:t>
      </w:r>
      <w:r w:rsidRPr="000D0470">
        <w:rPr>
          <w:rFonts w:ascii="Verdana" w:hAnsi="Verdana" w:cs="Arial"/>
          <w:b/>
          <w:bCs/>
          <w:i/>
          <w:sz w:val="22"/>
          <w:szCs w:val="22"/>
          <w:u w:val="single"/>
        </w:rPr>
        <w:t>.</w:t>
      </w:r>
      <w:r w:rsidRPr="000D0470">
        <w:rPr>
          <w:rFonts w:ascii="Verdana" w:hAnsi="Verdana" w:cs="Arial"/>
          <w:bCs/>
          <w:sz w:val="22"/>
          <w:szCs w:val="22"/>
        </w:rPr>
        <w:t xml:space="preserve"> </w:t>
      </w:r>
      <w:r w:rsidRPr="000D0470">
        <w:rPr>
          <w:rFonts w:ascii="Verdana" w:hAnsi="Verdana" w:cs="Arial"/>
          <w:b/>
          <w:bCs/>
          <w:i/>
          <w:sz w:val="22"/>
          <w:szCs w:val="22"/>
        </w:rPr>
        <w:t>«δια ζώσης και μερικώς δια</w:t>
      </w:r>
      <w:r w:rsidRPr="000D0470">
        <w:rPr>
          <w:rFonts w:ascii="Verdana" w:hAnsi="Verdana" w:cs="Arial"/>
          <w:bCs/>
          <w:sz w:val="22"/>
          <w:szCs w:val="22"/>
        </w:rPr>
        <w:t xml:space="preserve"> </w:t>
      </w:r>
      <w:r w:rsidRPr="000D0470">
        <w:rPr>
          <w:rFonts w:ascii="Verdana" w:hAnsi="Verdana" w:cs="Arial"/>
          <w:b/>
          <w:bCs/>
          <w:i/>
          <w:sz w:val="22"/>
          <w:szCs w:val="22"/>
          <w:u w:val="single"/>
        </w:rPr>
        <w:t>τηλεδιάσκεψης»</w:t>
      </w:r>
      <w:r w:rsidRPr="000D0470">
        <w:rPr>
          <w:rFonts w:ascii="Verdana" w:hAnsi="Verdana" w:cs="Arial"/>
          <w:b/>
          <w:bCs/>
          <w:i/>
          <w:sz w:val="22"/>
          <w:szCs w:val="22"/>
        </w:rPr>
        <w:t xml:space="preserve"> </w:t>
      </w:r>
      <w:r w:rsidR="00DF0F3C" w:rsidRPr="000D0470">
        <w:rPr>
          <w:rFonts w:ascii="Verdana" w:hAnsi="Verdana" w:cs="Arial"/>
          <w:bCs/>
          <w:i/>
          <w:sz w:val="22"/>
          <w:szCs w:val="22"/>
        </w:rPr>
        <w:t>συνδυαστικά</w:t>
      </w:r>
      <w:r w:rsidR="00CA6D20" w:rsidRPr="000D0470">
        <w:rPr>
          <w:rFonts w:ascii="Verdana" w:hAnsi="Verdana" w:cs="Arial"/>
          <w:bCs/>
          <w:sz w:val="22"/>
          <w:szCs w:val="22"/>
        </w:rPr>
        <w:t xml:space="preserve"> (άρθρο 67 του Ν. 3852/10, όπως τροποποιήθηκε και ισχύει, άρθρο 78 Ν. 4954/2022 και την </w:t>
      </w:r>
      <w:proofErr w:type="spellStart"/>
      <w:r w:rsidR="00CA6D20" w:rsidRPr="000D0470">
        <w:rPr>
          <w:rFonts w:ascii="Verdana" w:hAnsi="Verdana" w:cs="Arial"/>
          <w:bCs/>
          <w:sz w:val="22"/>
          <w:szCs w:val="22"/>
        </w:rPr>
        <w:t>υπ</w:t>
      </w:r>
      <w:proofErr w:type="spellEnd"/>
      <w:r w:rsidR="00CA6D20" w:rsidRPr="000D0470">
        <w:rPr>
          <w:rFonts w:ascii="Verdana" w:hAnsi="Verdana" w:cs="Arial"/>
          <w:bCs/>
          <w:sz w:val="22"/>
          <w:szCs w:val="22"/>
        </w:rPr>
        <w:t xml:space="preserve">΄ </w:t>
      </w:r>
      <w:proofErr w:type="spellStart"/>
      <w:r w:rsidR="00CA6D20" w:rsidRPr="000D0470">
        <w:rPr>
          <w:rFonts w:ascii="Verdana" w:hAnsi="Verdana" w:cs="Arial"/>
          <w:bCs/>
          <w:sz w:val="22"/>
          <w:szCs w:val="22"/>
        </w:rPr>
        <w:t>αριθμ</w:t>
      </w:r>
      <w:proofErr w:type="spellEnd"/>
      <w:r w:rsidR="00CA6D20" w:rsidRPr="000D0470">
        <w:rPr>
          <w:rFonts w:ascii="Verdana" w:hAnsi="Verdana" w:cs="Arial"/>
          <w:bCs/>
          <w:sz w:val="22"/>
          <w:szCs w:val="22"/>
        </w:rPr>
        <w:t xml:space="preserve">. </w:t>
      </w:r>
      <w:r w:rsidR="00845385" w:rsidRPr="000D0470">
        <w:rPr>
          <w:rFonts w:ascii="Verdana" w:hAnsi="Verdana" w:cs="Arial"/>
          <w:bCs/>
          <w:sz w:val="22"/>
          <w:szCs w:val="22"/>
        </w:rPr>
        <w:t xml:space="preserve">375/39167/2-6-2022 </w:t>
      </w:r>
      <w:r w:rsidR="00CA6D20" w:rsidRPr="000D0470">
        <w:rPr>
          <w:rFonts w:ascii="Verdana" w:hAnsi="Verdana" w:cs="Arial"/>
          <w:bCs/>
          <w:sz w:val="22"/>
          <w:szCs w:val="22"/>
        </w:rPr>
        <w:t>εγκύκλιο του ΥΠΕΣ),</w:t>
      </w:r>
      <w:r w:rsidR="00CA6D20">
        <w:rPr>
          <w:rFonts w:ascii="Verdana" w:hAnsi="Verdana" w:cs="Arial"/>
          <w:bCs/>
          <w:sz w:val="22"/>
          <w:szCs w:val="22"/>
        </w:rPr>
        <w:t xml:space="preserve"> </w:t>
      </w:r>
      <w:r>
        <w:rPr>
          <w:rFonts w:ascii="Verdana" w:hAnsi="Verdana" w:cs="Arial"/>
          <w:sz w:val="22"/>
          <w:szCs w:val="22"/>
        </w:rPr>
        <w:t>για λήψη απόφασης επί των κατωτέρω θεμάτων:</w:t>
      </w:r>
    </w:p>
    <w:p w:rsidR="00745977" w:rsidRDefault="00745977" w:rsidP="00385848">
      <w:pPr>
        <w:pStyle w:val="a3"/>
        <w:tabs>
          <w:tab w:val="left" w:pos="0"/>
        </w:tabs>
        <w:ind w:left="0"/>
        <w:jc w:val="both"/>
        <w:outlineLvl w:val="0"/>
        <w:rPr>
          <w:rFonts w:ascii="Verdana" w:hAnsi="Verdana" w:cs="Arial"/>
          <w:b/>
          <w:sz w:val="22"/>
          <w:szCs w:val="22"/>
        </w:rPr>
      </w:pPr>
    </w:p>
    <w:p w:rsidR="00132975" w:rsidRDefault="00132975" w:rsidP="00132975">
      <w:pPr>
        <w:pStyle w:val="a3"/>
        <w:numPr>
          <w:ilvl w:val="0"/>
          <w:numId w:val="28"/>
        </w:numPr>
        <w:tabs>
          <w:tab w:val="left" w:pos="426"/>
        </w:tabs>
        <w:spacing w:after="240"/>
        <w:ind w:right="-2"/>
        <w:jc w:val="both"/>
        <w:rPr>
          <w:rFonts w:ascii="Verdana" w:hAnsi="Verdana"/>
          <w:b/>
          <w:sz w:val="22"/>
          <w:szCs w:val="22"/>
        </w:rPr>
      </w:pPr>
      <w:r w:rsidRPr="00132975">
        <w:rPr>
          <w:rFonts w:ascii="Verdana" w:hAnsi="Verdana"/>
          <w:b/>
          <w:sz w:val="22"/>
          <w:szCs w:val="22"/>
        </w:rPr>
        <w:t xml:space="preserve">Λήψη απόφασης για αποδοχή ή μη Έκθεσης εξυγίανσης – βιωσιμότητας για επιχορήγηση του Δήμου Μαρκοπούλου για την εξόφληση δικαστικών και συναφών υποχρεώσεών του, βάσει σχετικής απόφασης του Υπουργείου Εσωτερικών (υπ’ </w:t>
      </w:r>
      <w:proofErr w:type="spellStart"/>
      <w:r w:rsidRPr="00132975">
        <w:rPr>
          <w:rFonts w:ascii="Verdana" w:hAnsi="Verdana"/>
          <w:b/>
          <w:sz w:val="22"/>
          <w:szCs w:val="22"/>
        </w:rPr>
        <w:t>αριθμ</w:t>
      </w:r>
      <w:proofErr w:type="spellEnd"/>
      <w:r w:rsidRPr="00132975">
        <w:rPr>
          <w:rFonts w:ascii="Verdana" w:hAnsi="Verdana"/>
          <w:b/>
          <w:sz w:val="22"/>
          <w:szCs w:val="22"/>
        </w:rPr>
        <w:t>. 26247 ΦΕΚ 2011 Β 29/3/2023).</w:t>
      </w:r>
    </w:p>
    <w:p w:rsidR="00132975" w:rsidRPr="00132975" w:rsidRDefault="00132975" w:rsidP="00132975">
      <w:pPr>
        <w:pStyle w:val="a3"/>
        <w:tabs>
          <w:tab w:val="left" w:pos="426"/>
        </w:tabs>
        <w:spacing w:after="240"/>
        <w:ind w:right="-2"/>
        <w:jc w:val="both"/>
        <w:rPr>
          <w:rFonts w:ascii="Verdana" w:hAnsi="Verdana"/>
          <w:b/>
          <w:sz w:val="22"/>
          <w:szCs w:val="22"/>
        </w:rPr>
      </w:pPr>
    </w:p>
    <w:p w:rsidR="00132975" w:rsidRDefault="00132975" w:rsidP="00132975">
      <w:pPr>
        <w:pStyle w:val="a3"/>
        <w:numPr>
          <w:ilvl w:val="0"/>
          <w:numId w:val="28"/>
        </w:numPr>
        <w:tabs>
          <w:tab w:val="left" w:pos="426"/>
        </w:tabs>
        <w:spacing w:after="240"/>
        <w:ind w:right="-2"/>
        <w:jc w:val="both"/>
        <w:rPr>
          <w:rFonts w:ascii="Verdana" w:hAnsi="Verdana"/>
          <w:b/>
          <w:sz w:val="22"/>
          <w:szCs w:val="22"/>
        </w:rPr>
      </w:pPr>
      <w:r w:rsidRPr="00132975">
        <w:rPr>
          <w:rFonts w:ascii="Verdana" w:hAnsi="Verdana"/>
          <w:b/>
          <w:sz w:val="22"/>
          <w:szCs w:val="22"/>
        </w:rPr>
        <w:t xml:space="preserve">Λήψη απόφασης για έγκριση σχεδίου του Δήμου Μαρκοπούλου για την αντιμετώπιση έκτακτων αναγκών και για άμεση / βραχεία διαχείριση των συνεπειών από εκδήλωση σεισμών, σύμφωνα με τα οριζόμενα α) στο Γενικό Σχέδιο Πολιτικής Προστασίας με την </w:t>
      </w:r>
      <w:proofErr w:type="spellStart"/>
      <w:r w:rsidRPr="00132975">
        <w:rPr>
          <w:rFonts w:ascii="Verdana" w:hAnsi="Verdana"/>
          <w:b/>
          <w:sz w:val="22"/>
          <w:szCs w:val="22"/>
        </w:rPr>
        <w:t>κωδική</w:t>
      </w:r>
      <w:proofErr w:type="spellEnd"/>
      <w:r w:rsidRPr="00132975">
        <w:rPr>
          <w:rFonts w:ascii="Verdana" w:hAnsi="Verdana"/>
          <w:b/>
          <w:sz w:val="22"/>
          <w:szCs w:val="22"/>
        </w:rPr>
        <w:t xml:space="preserve"> ονομασία «ΕΓΚΕΛΑΔΟΣ», καθώς και β) την </w:t>
      </w:r>
      <w:proofErr w:type="spellStart"/>
      <w:r w:rsidRPr="00132975">
        <w:rPr>
          <w:rFonts w:ascii="Verdana" w:hAnsi="Verdana"/>
          <w:b/>
          <w:sz w:val="22"/>
          <w:szCs w:val="22"/>
        </w:rPr>
        <w:t>επικαιροποίηση</w:t>
      </w:r>
      <w:proofErr w:type="spellEnd"/>
      <w:r w:rsidRPr="00132975">
        <w:rPr>
          <w:rFonts w:ascii="Verdana" w:hAnsi="Verdana"/>
          <w:b/>
          <w:sz w:val="22"/>
          <w:szCs w:val="22"/>
        </w:rPr>
        <w:t xml:space="preserve"> του.</w:t>
      </w:r>
    </w:p>
    <w:p w:rsidR="00132975" w:rsidRPr="00132975" w:rsidRDefault="00132975" w:rsidP="00132975">
      <w:pPr>
        <w:pStyle w:val="a3"/>
        <w:tabs>
          <w:tab w:val="left" w:pos="426"/>
        </w:tabs>
        <w:spacing w:after="240"/>
        <w:ind w:right="-2"/>
        <w:jc w:val="both"/>
        <w:rPr>
          <w:rFonts w:ascii="Verdana" w:hAnsi="Verdana"/>
          <w:b/>
          <w:sz w:val="22"/>
          <w:szCs w:val="22"/>
        </w:rPr>
      </w:pPr>
    </w:p>
    <w:p w:rsidR="00FF31C6" w:rsidRPr="00FF31C6" w:rsidRDefault="00FF31C6" w:rsidP="00132975">
      <w:pPr>
        <w:pStyle w:val="a3"/>
        <w:numPr>
          <w:ilvl w:val="0"/>
          <w:numId w:val="28"/>
        </w:numPr>
        <w:jc w:val="both"/>
        <w:rPr>
          <w:rFonts w:ascii="Verdana" w:hAnsi="Verdana" w:cs="Arial"/>
          <w:b/>
          <w:sz w:val="22"/>
          <w:szCs w:val="22"/>
        </w:rPr>
      </w:pPr>
      <w:r w:rsidRPr="00FF31C6">
        <w:rPr>
          <w:rFonts w:ascii="Verdana" w:hAnsi="Verdana" w:cs="Arial"/>
          <w:b/>
          <w:sz w:val="22"/>
          <w:szCs w:val="22"/>
        </w:rPr>
        <w:t xml:space="preserve">Λήψη απόφασης για έγκριση </w:t>
      </w:r>
      <w:r>
        <w:rPr>
          <w:rFonts w:ascii="Verdana" w:hAnsi="Verdana" w:cs="Arial"/>
          <w:b/>
          <w:sz w:val="22"/>
          <w:szCs w:val="22"/>
        </w:rPr>
        <w:t>2</w:t>
      </w:r>
      <w:r w:rsidRPr="00FF31C6">
        <w:rPr>
          <w:rFonts w:ascii="Verdana" w:hAnsi="Verdana" w:cs="Arial"/>
          <w:b/>
          <w:sz w:val="22"/>
          <w:szCs w:val="22"/>
        </w:rPr>
        <w:t>ης Αναμόρφωσης Προϋπολογισμού της Κοινωφελούς Δημοτικής Επιχείρησης Μαρκοπούλου «ΚΔΕΜ», έτους 2023.</w:t>
      </w:r>
    </w:p>
    <w:p w:rsidR="00FF31C6" w:rsidRDefault="00FF31C6" w:rsidP="00385848">
      <w:pPr>
        <w:pStyle w:val="a3"/>
        <w:tabs>
          <w:tab w:val="left" w:pos="0"/>
        </w:tabs>
        <w:ind w:left="0"/>
        <w:jc w:val="both"/>
        <w:outlineLvl w:val="0"/>
        <w:rPr>
          <w:rFonts w:ascii="Verdana" w:hAnsi="Verdana" w:cs="Arial"/>
          <w:b/>
          <w:sz w:val="22"/>
          <w:szCs w:val="22"/>
        </w:rPr>
      </w:pPr>
    </w:p>
    <w:p w:rsidR="000660EB" w:rsidRDefault="000660EB" w:rsidP="00132975">
      <w:pPr>
        <w:pStyle w:val="a3"/>
        <w:numPr>
          <w:ilvl w:val="0"/>
          <w:numId w:val="28"/>
        </w:numPr>
        <w:tabs>
          <w:tab w:val="left" w:pos="426"/>
        </w:tabs>
        <w:spacing w:after="240"/>
        <w:ind w:right="-2"/>
        <w:jc w:val="both"/>
        <w:rPr>
          <w:rFonts w:ascii="Verdana" w:hAnsi="Verdana"/>
          <w:b/>
          <w:sz w:val="22"/>
          <w:szCs w:val="22"/>
        </w:rPr>
      </w:pPr>
      <w:r w:rsidRPr="00132975">
        <w:rPr>
          <w:rFonts w:ascii="Verdana" w:hAnsi="Verdana"/>
          <w:b/>
          <w:sz w:val="22"/>
          <w:szCs w:val="22"/>
        </w:rPr>
        <w:t xml:space="preserve">Λήψη απόφασης </w:t>
      </w:r>
      <w:r w:rsidR="00E26162" w:rsidRPr="00132975">
        <w:rPr>
          <w:rFonts w:ascii="Verdana" w:hAnsi="Verdana"/>
          <w:b/>
          <w:sz w:val="22"/>
          <w:szCs w:val="22"/>
        </w:rPr>
        <w:t>για έγκριση</w:t>
      </w:r>
      <w:r w:rsidRPr="00132975">
        <w:rPr>
          <w:rFonts w:ascii="Verdana" w:hAnsi="Verdana"/>
          <w:b/>
          <w:sz w:val="22"/>
          <w:szCs w:val="22"/>
        </w:rPr>
        <w:t xml:space="preserve"> 1ου ΑΠΕ και 1ου Π</w:t>
      </w:r>
      <w:r w:rsidR="00384B0D">
        <w:rPr>
          <w:rFonts w:ascii="Verdana" w:hAnsi="Verdana"/>
          <w:b/>
          <w:sz w:val="22"/>
          <w:szCs w:val="22"/>
        </w:rPr>
        <w:t>ΚΝΤΜΕ του έργου</w:t>
      </w:r>
      <w:r w:rsidRPr="00132975">
        <w:rPr>
          <w:rFonts w:ascii="Verdana" w:hAnsi="Verdana"/>
          <w:b/>
          <w:sz w:val="22"/>
          <w:szCs w:val="22"/>
        </w:rPr>
        <w:t>: «Δίκτυο αποχέτευσης ακαθάρτων περιοχής Πόρτο Ράφτη Α φάση» της αναδόχου ΕΡΤΕΚΑ ΑΕ.</w:t>
      </w:r>
    </w:p>
    <w:p w:rsidR="00132975" w:rsidRPr="00132975" w:rsidRDefault="00132975" w:rsidP="00132975">
      <w:pPr>
        <w:pStyle w:val="a3"/>
        <w:tabs>
          <w:tab w:val="left" w:pos="426"/>
        </w:tabs>
        <w:spacing w:after="240"/>
        <w:ind w:right="-2"/>
        <w:jc w:val="both"/>
        <w:rPr>
          <w:rFonts w:ascii="Verdana" w:hAnsi="Verdana"/>
          <w:b/>
          <w:sz w:val="22"/>
          <w:szCs w:val="22"/>
        </w:rPr>
      </w:pPr>
    </w:p>
    <w:p w:rsidR="00E26162" w:rsidRDefault="00E26162" w:rsidP="00132975">
      <w:pPr>
        <w:pStyle w:val="a3"/>
        <w:numPr>
          <w:ilvl w:val="0"/>
          <w:numId w:val="28"/>
        </w:numPr>
        <w:tabs>
          <w:tab w:val="left" w:pos="426"/>
        </w:tabs>
        <w:spacing w:after="240"/>
        <w:ind w:right="-2"/>
        <w:jc w:val="both"/>
        <w:rPr>
          <w:rFonts w:ascii="Verdana" w:hAnsi="Verdana"/>
          <w:b/>
          <w:sz w:val="22"/>
          <w:szCs w:val="22"/>
        </w:rPr>
      </w:pPr>
      <w:r w:rsidRPr="00132975">
        <w:rPr>
          <w:rFonts w:ascii="Verdana" w:hAnsi="Verdana"/>
          <w:b/>
          <w:sz w:val="22"/>
          <w:szCs w:val="22"/>
        </w:rPr>
        <w:t>Λήψη απόφασης για έγκριση 1ου ΑΠ</w:t>
      </w:r>
      <w:r w:rsidR="00384B0D">
        <w:rPr>
          <w:rFonts w:ascii="Verdana" w:hAnsi="Verdana"/>
          <w:b/>
          <w:sz w:val="22"/>
          <w:szCs w:val="22"/>
        </w:rPr>
        <w:t xml:space="preserve">Ε και 1ου ΠΚΝΤΜΕ του </w:t>
      </w:r>
      <w:proofErr w:type="spellStart"/>
      <w:r w:rsidR="00384B0D">
        <w:rPr>
          <w:rFonts w:ascii="Verdana" w:hAnsi="Verdana"/>
          <w:b/>
          <w:sz w:val="22"/>
          <w:szCs w:val="22"/>
        </w:rPr>
        <w:t>Υποέργου</w:t>
      </w:r>
      <w:proofErr w:type="spellEnd"/>
      <w:r w:rsidR="00384B0D">
        <w:rPr>
          <w:rFonts w:ascii="Verdana" w:hAnsi="Verdana"/>
          <w:b/>
          <w:sz w:val="22"/>
          <w:szCs w:val="22"/>
        </w:rPr>
        <w:t xml:space="preserve"> 1</w:t>
      </w:r>
      <w:r w:rsidRPr="00132975">
        <w:rPr>
          <w:rFonts w:ascii="Verdana" w:hAnsi="Verdana"/>
          <w:b/>
          <w:sz w:val="22"/>
          <w:szCs w:val="22"/>
        </w:rPr>
        <w:t>: «Αντικατάσταση τμήματος εσωτερικού δικτύου ύδρευσης πόλεως Μαρκοπούλου» της αναδόχου ΚΟΝΩΝ ΤΕΧΝΙΚΗ ΑΕ.</w:t>
      </w:r>
    </w:p>
    <w:p w:rsidR="00132975" w:rsidRPr="00132975" w:rsidRDefault="00132975" w:rsidP="00132975">
      <w:pPr>
        <w:pStyle w:val="a3"/>
        <w:tabs>
          <w:tab w:val="left" w:pos="426"/>
        </w:tabs>
        <w:spacing w:after="240"/>
        <w:ind w:right="-2"/>
        <w:jc w:val="both"/>
        <w:rPr>
          <w:rFonts w:ascii="Verdana" w:hAnsi="Verdana"/>
          <w:b/>
          <w:sz w:val="22"/>
          <w:szCs w:val="22"/>
        </w:rPr>
      </w:pPr>
    </w:p>
    <w:p w:rsidR="004C631E" w:rsidRDefault="004C631E" w:rsidP="00132975">
      <w:pPr>
        <w:pStyle w:val="a3"/>
        <w:numPr>
          <w:ilvl w:val="0"/>
          <w:numId w:val="28"/>
        </w:numPr>
        <w:tabs>
          <w:tab w:val="left" w:pos="426"/>
        </w:tabs>
        <w:spacing w:after="240"/>
        <w:ind w:right="-2"/>
        <w:jc w:val="both"/>
        <w:rPr>
          <w:rFonts w:ascii="Verdana" w:hAnsi="Verdana"/>
          <w:b/>
          <w:sz w:val="22"/>
          <w:szCs w:val="22"/>
        </w:rPr>
      </w:pPr>
      <w:r w:rsidRPr="00132975">
        <w:rPr>
          <w:rFonts w:ascii="Verdana" w:hAnsi="Verdana"/>
          <w:b/>
          <w:sz w:val="22"/>
          <w:szCs w:val="22"/>
        </w:rPr>
        <w:t>Λήψη απόφασης για την έγκριση απολογισμού οικονομικού έτους 2022 της Σχολικής Επιτροπής Πρωτοβάθμιας Εκπαίδευσης Δήμου Μαρκοπούλου.</w:t>
      </w:r>
    </w:p>
    <w:p w:rsidR="00132975" w:rsidRPr="00132975" w:rsidRDefault="00132975" w:rsidP="00132975">
      <w:pPr>
        <w:pStyle w:val="a3"/>
        <w:tabs>
          <w:tab w:val="left" w:pos="426"/>
        </w:tabs>
        <w:spacing w:after="240"/>
        <w:ind w:right="-2"/>
        <w:jc w:val="both"/>
        <w:rPr>
          <w:rFonts w:ascii="Verdana" w:hAnsi="Verdana"/>
          <w:b/>
          <w:sz w:val="22"/>
          <w:szCs w:val="22"/>
        </w:rPr>
      </w:pPr>
    </w:p>
    <w:p w:rsidR="00516075" w:rsidRPr="00132975" w:rsidRDefault="001714EB" w:rsidP="00132975">
      <w:pPr>
        <w:pStyle w:val="a3"/>
        <w:numPr>
          <w:ilvl w:val="0"/>
          <w:numId w:val="28"/>
        </w:numPr>
        <w:tabs>
          <w:tab w:val="left" w:pos="0"/>
        </w:tabs>
        <w:jc w:val="both"/>
        <w:outlineLvl w:val="0"/>
        <w:rPr>
          <w:rFonts w:ascii="Verdana" w:hAnsi="Verdana" w:cs="Arial"/>
          <w:b/>
          <w:color w:val="000000" w:themeColor="text1"/>
          <w:sz w:val="22"/>
          <w:szCs w:val="22"/>
          <w:shd w:val="clear" w:color="auto" w:fill="FFFFFF"/>
        </w:rPr>
      </w:pPr>
      <w:r w:rsidRPr="00132975">
        <w:rPr>
          <w:rFonts w:ascii="Verdana" w:hAnsi="Verdana" w:cs="Arial"/>
          <w:b/>
          <w:color w:val="000000" w:themeColor="text1"/>
          <w:sz w:val="22"/>
          <w:szCs w:val="22"/>
          <w:shd w:val="clear" w:color="auto" w:fill="FFFFFF"/>
        </w:rPr>
        <w:t>Λήψη απόφασης για την έγκριση απολογισμού οικονομικού έτους 2022 της Σχολικής Επιτροπής Δευτεροβάθμιας Εκπαίδευσης Δήμου Μαρκοπούλου.</w:t>
      </w:r>
    </w:p>
    <w:p w:rsidR="001714EB" w:rsidRDefault="001714EB" w:rsidP="00385848">
      <w:pPr>
        <w:tabs>
          <w:tab w:val="left" w:pos="0"/>
        </w:tabs>
        <w:jc w:val="both"/>
        <w:outlineLvl w:val="0"/>
        <w:rPr>
          <w:rFonts w:ascii="Verdana" w:hAnsi="Verdana" w:cs="Arial"/>
          <w:b/>
          <w:color w:val="000000" w:themeColor="text1"/>
          <w:sz w:val="22"/>
          <w:szCs w:val="22"/>
          <w:shd w:val="clear" w:color="auto" w:fill="FFFFFF"/>
        </w:rPr>
      </w:pPr>
    </w:p>
    <w:p w:rsidR="00A209EC" w:rsidRDefault="00A209EC" w:rsidP="00385848">
      <w:pPr>
        <w:tabs>
          <w:tab w:val="left" w:pos="0"/>
        </w:tabs>
        <w:jc w:val="both"/>
        <w:outlineLvl w:val="0"/>
        <w:rPr>
          <w:rFonts w:ascii="Verdana" w:hAnsi="Verdana" w:cs="Arial"/>
          <w:b/>
          <w:color w:val="000000" w:themeColor="text1"/>
          <w:sz w:val="22"/>
          <w:szCs w:val="22"/>
          <w:shd w:val="clear" w:color="auto" w:fill="FFFFFF"/>
        </w:rPr>
      </w:pPr>
    </w:p>
    <w:p w:rsidR="00A209EC" w:rsidRPr="00132975" w:rsidRDefault="00A209EC" w:rsidP="00132975">
      <w:pPr>
        <w:pStyle w:val="a3"/>
        <w:numPr>
          <w:ilvl w:val="0"/>
          <w:numId w:val="28"/>
        </w:numPr>
        <w:tabs>
          <w:tab w:val="left" w:pos="0"/>
        </w:tabs>
        <w:jc w:val="both"/>
        <w:outlineLvl w:val="0"/>
        <w:rPr>
          <w:rFonts w:ascii="Verdana" w:hAnsi="Verdana" w:cs="Arial"/>
          <w:b/>
          <w:color w:val="000000" w:themeColor="text1"/>
          <w:sz w:val="22"/>
          <w:szCs w:val="22"/>
          <w:shd w:val="clear" w:color="auto" w:fill="FFFFFF"/>
        </w:rPr>
      </w:pPr>
      <w:r w:rsidRPr="00132975">
        <w:rPr>
          <w:rFonts w:ascii="Verdana" w:hAnsi="Verdana" w:cs="Arial"/>
          <w:b/>
          <w:color w:val="000000" w:themeColor="text1"/>
          <w:sz w:val="22"/>
          <w:szCs w:val="22"/>
          <w:shd w:val="clear" w:color="auto" w:fill="FFFFFF"/>
        </w:rPr>
        <w:lastRenderedPageBreak/>
        <w:t>Λήψη απόφασης για αποδοχή και κατανομή  ποσού  44.</w:t>
      </w:r>
      <w:r w:rsidR="00BA6653" w:rsidRPr="00132975">
        <w:rPr>
          <w:rFonts w:ascii="Verdana" w:hAnsi="Verdana" w:cs="Arial"/>
          <w:b/>
          <w:color w:val="000000" w:themeColor="text1"/>
          <w:sz w:val="22"/>
          <w:szCs w:val="22"/>
          <w:shd w:val="clear" w:color="auto" w:fill="FFFFFF"/>
        </w:rPr>
        <w:t>730,00</w:t>
      </w:r>
      <w:r w:rsidRPr="00132975">
        <w:rPr>
          <w:rFonts w:ascii="Verdana" w:hAnsi="Verdana" w:cs="Arial"/>
          <w:b/>
          <w:color w:val="000000" w:themeColor="text1"/>
          <w:sz w:val="22"/>
          <w:szCs w:val="22"/>
          <w:shd w:val="clear" w:color="auto" w:fill="FFFFFF"/>
        </w:rPr>
        <w:t>€  της  Β΄ δόσης των ΚΑΠ έτους 2023 για την κάλυψη λειτουργικών  δαπανών των  σχολείων Πρωτοβάθμιας και Δευτεροβάθμιας Εκπαίδευσης  Δήμου Μαρκοπούλου.</w:t>
      </w:r>
    </w:p>
    <w:p w:rsidR="00A209EC" w:rsidRDefault="00A209EC" w:rsidP="00385848">
      <w:pPr>
        <w:tabs>
          <w:tab w:val="left" w:pos="0"/>
        </w:tabs>
        <w:jc w:val="both"/>
        <w:outlineLvl w:val="0"/>
        <w:rPr>
          <w:rFonts w:ascii="Verdana" w:hAnsi="Verdana" w:cs="Arial"/>
          <w:b/>
          <w:color w:val="000000" w:themeColor="text1"/>
          <w:sz w:val="22"/>
          <w:szCs w:val="22"/>
          <w:shd w:val="clear" w:color="auto" w:fill="FFFFFF"/>
        </w:rPr>
      </w:pPr>
    </w:p>
    <w:p w:rsidR="003C2D09" w:rsidRPr="00132975" w:rsidRDefault="003C2D09" w:rsidP="00132975">
      <w:pPr>
        <w:pStyle w:val="a3"/>
        <w:numPr>
          <w:ilvl w:val="0"/>
          <w:numId w:val="28"/>
        </w:numPr>
        <w:tabs>
          <w:tab w:val="left" w:pos="0"/>
        </w:tabs>
        <w:jc w:val="both"/>
        <w:outlineLvl w:val="0"/>
        <w:rPr>
          <w:rFonts w:ascii="Verdana" w:hAnsi="Verdana" w:cs="Arial"/>
          <w:b/>
          <w:color w:val="000000" w:themeColor="text1"/>
          <w:sz w:val="22"/>
          <w:szCs w:val="22"/>
          <w:shd w:val="clear" w:color="auto" w:fill="FFFFFF"/>
        </w:rPr>
      </w:pPr>
      <w:r w:rsidRPr="00132975">
        <w:rPr>
          <w:rFonts w:ascii="Verdana" w:hAnsi="Verdana" w:cs="Arial"/>
          <w:b/>
          <w:color w:val="000000" w:themeColor="text1"/>
          <w:sz w:val="22"/>
          <w:szCs w:val="22"/>
          <w:shd w:val="clear" w:color="auto" w:fill="FFFFFF"/>
        </w:rPr>
        <w:t>Λήψη απόφασης για καθορισμό αριθμού μαθητευόμενων Επαγγελματικής Εκπαίδευσης και Κατάρτισης (</w:t>
      </w:r>
      <w:proofErr w:type="spellStart"/>
      <w:r w:rsidRPr="00132975">
        <w:rPr>
          <w:rFonts w:ascii="Verdana" w:hAnsi="Verdana" w:cs="Arial"/>
          <w:b/>
          <w:color w:val="000000" w:themeColor="text1"/>
          <w:sz w:val="22"/>
          <w:szCs w:val="22"/>
          <w:shd w:val="clear" w:color="auto" w:fill="FFFFFF"/>
        </w:rPr>
        <w:t>Μεταλυκειακό</w:t>
      </w:r>
      <w:proofErr w:type="spellEnd"/>
      <w:r w:rsidRPr="00132975">
        <w:rPr>
          <w:rFonts w:ascii="Verdana" w:hAnsi="Verdana" w:cs="Arial"/>
          <w:b/>
          <w:color w:val="000000" w:themeColor="text1"/>
          <w:sz w:val="22"/>
          <w:szCs w:val="22"/>
          <w:shd w:val="clear" w:color="auto" w:fill="FFFFFF"/>
        </w:rPr>
        <w:t xml:space="preserve"> έτος τάξης μαθητείας ΕΠΑΛ) για απασχόληση στο Δήμο Μαρκοπούλου </w:t>
      </w:r>
      <w:proofErr w:type="spellStart"/>
      <w:r w:rsidRPr="00132975">
        <w:rPr>
          <w:rFonts w:ascii="Verdana" w:hAnsi="Verdana" w:cs="Arial"/>
          <w:b/>
          <w:color w:val="000000" w:themeColor="text1"/>
          <w:sz w:val="22"/>
          <w:szCs w:val="22"/>
          <w:shd w:val="clear" w:color="auto" w:fill="FFFFFF"/>
        </w:rPr>
        <w:t>Μεσογαίας</w:t>
      </w:r>
      <w:proofErr w:type="spellEnd"/>
      <w:r w:rsidRPr="00132975">
        <w:rPr>
          <w:rFonts w:ascii="Verdana" w:hAnsi="Verdana" w:cs="Arial"/>
          <w:b/>
          <w:color w:val="000000" w:themeColor="text1"/>
          <w:sz w:val="22"/>
          <w:szCs w:val="22"/>
          <w:shd w:val="clear" w:color="auto" w:fill="FFFFFF"/>
        </w:rPr>
        <w:t>, κατά την περίοδο 2023-2024.</w:t>
      </w:r>
    </w:p>
    <w:p w:rsidR="003C2D09" w:rsidRDefault="003C2D09" w:rsidP="003C2D09">
      <w:pPr>
        <w:tabs>
          <w:tab w:val="left" w:pos="0"/>
        </w:tabs>
        <w:jc w:val="both"/>
        <w:outlineLvl w:val="0"/>
        <w:rPr>
          <w:rFonts w:ascii="Verdana" w:hAnsi="Verdana" w:cs="Arial"/>
          <w:b/>
          <w:color w:val="000000" w:themeColor="text1"/>
          <w:sz w:val="22"/>
          <w:szCs w:val="22"/>
          <w:shd w:val="clear" w:color="auto" w:fill="FFFFFF"/>
        </w:rPr>
      </w:pPr>
    </w:p>
    <w:p w:rsidR="003C2D09" w:rsidRPr="00991350" w:rsidRDefault="003C2D09" w:rsidP="00132975">
      <w:pPr>
        <w:pStyle w:val="a3"/>
        <w:numPr>
          <w:ilvl w:val="0"/>
          <w:numId w:val="28"/>
        </w:numPr>
        <w:tabs>
          <w:tab w:val="left" w:pos="0"/>
          <w:tab w:val="left" w:pos="851"/>
        </w:tabs>
        <w:jc w:val="both"/>
        <w:outlineLvl w:val="0"/>
        <w:rPr>
          <w:rFonts w:ascii="Verdana" w:hAnsi="Verdana" w:cs="Arial"/>
          <w:b/>
          <w:color w:val="000000" w:themeColor="text1"/>
          <w:sz w:val="22"/>
          <w:szCs w:val="22"/>
          <w:shd w:val="clear" w:color="auto" w:fill="FFFFFF"/>
        </w:rPr>
      </w:pPr>
      <w:r w:rsidRPr="00991350">
        <w:rPr>
          <w:rFonts w:ascii="Verdana" w:hAnsi="Verdana" w:cs="Arial"/>
          <w:b/>
          <w:color w:val="000000" w:themeColor="text1"/>
          <w:sz w:val="22"/>
          <w:szCs w:val="22"/>
          <w:shd w:val="clear" w:color="auto" w:fill="FFFFFF"/>
        </w:rPr>
        <w:t>Λήψη απόφασης για έγκριση παραχώρησης χρήσης σχολικών χώρων Δευτεροβάθμιας Εκπαίδευσης Δήμου Μαρκοπούλου για εκπαιδευτικές και αθλητικές δραστηριότητες  στη διάρκεια του διδακτικού έτους 2023-2024.</w:t>
      </w:r>
    </w:p>
    <w:p w:rsidR="003C2D09" w:rsidRDefault="003C2D09" w:rsidP="00385848">
      <w:pPr>
        <w:tabs>
          <w:tab w:val="left" w:pos="0"/>
        </w:tabs>
        <w:jc w:val="both"/>
        <w:outlineLvl w:val="0"/>
        <w:rPr>
          <w:rFonts w:ascii="Verdana" w:hAnsi="Verdana" w:cs="Arial"/>
          <w:b/>
          <w:color w:val="000000" w:themeColor="text1"/>
          <w:sz w:val="22"/>
          <w:szCs w:val="22"/>
          <w:shd w:val="clear" w:color="auto" w:fill="FFFFFF"/>
        </w:rPr>
      </w:pPr>
      <w:bookmarkStart w:id="0" w:name="_GoBack"/>
      <w:bookmarkEnd w:id="0"/>
    </w:p>
    <w:p w:rsidR="00132975" w:rsidRPr="00132975" w:rsidRDefault="00132975" w:rsidP="00132975">
      <w:pPr>
        <w:pStyle w:val="a3"/>
        <w:numPr>
          <w:ilvl w:val="0"/>
          <w:numId w:val="28"/>
        </w:numPr>
        <w:tabs>
          <w:tab w:val="left" w:pos="0"/>
          <w:tab w:val="left" w:pos="851"/>
        </w:tabs>
        <w:jc w:val="both"/>
        <w:outlineLvl w:val="0"/>
        <w:rPr>
          <w:rFonts w:ascii="Verdana" w:hAnsi="Verdana" w:cs="Arial"/>
          <w:b/>
          <w:color w:val="000000" w:themeColor="text1"/>
          <w:sz w:val="22"/>
          <w:szCs w:val="22"/>
          <w:shd w:val="clear" w:color="auto" w:fill="FFFFFF"/>
        </w:rPr>
      </w:pPr>
      <w:r w:rsidRPr="00132975">
        <w:rPr>
          <w:rFonts w:ascii="Verdana" w:hAnsi="Verdana" w:cs="Arial"/>
          <w:b/>
          <w:color w:val="000000" w:themeColor="text1"/>
          <w:sz w:val="22"/>
          <w:szCs w:val="22"/>
          <w:shd w:val="clear" w:color="auto" w:fill="FFFFFF"/>
        </w:rPr>
        <w:t xml:space="preserve">Λήψη απόφασης για αποδοχή ή μη της υπ’ </w:t>
      </w:r>
      <w:proofErr w:type="spellStart"/>
      <w:r w:rsidRPr="00132975">
        <w:rPr>
          <w:rFonts w:ascii="Verdana" w:hAnsi="Verdana" w:cs="Arial"/>
          <w:b/>
          <w:color w:val="000000" w:themeColor="text1"/>
          <w:sz w:val="22"/>
          <w:szCs w:val="22"/>
          <w:shd w:val="clear" w:color="auto" w:fill="FFFFFF"/>
        </w:rPr>
        <w:t>αριθμ</w:t>
      </w:r>
      <w:proofErr w:type="spellEnd"/>
      <w:r w:rsidRPr="00132975">
        <w:rPr>
          <w:rFonts w:ascii="Verdana" w:hAnsi="Verdana" w:cs="Arial"/>
          <w:b/>
          <w:color w:val="000000" w:themeColor="text1"/>
          <w:sz w:val="22"/>
          <w:szCs w:val="22"/>
          <w:shd w:val="clear" w:color="auto" w:fill="FFFFFF"/>
        </w:rPr>
        <w:t xml:space="preserve">. </w:t>
      </w:r>
      <w:proofErr w:type="spellStart"/>
      <w:r w:rsidRPr="00132975">
        <w:rPr>
          <w:rFonts w:ascii="Verdana" w:hAnsi="Verdana" w:cs="Arial"/>
          <w:b/>
          <w:color w:val="000000" w:themeColor="text1"/>
          <w:sz w:val="22"/>
          <w:szCs w:val="22"/>
          <w:shd w:val="clear" w:color="auto" w:fill="FFFFFF"/>
        </w:rPr>
        <w:t>πρωτ</w:t>
      </w:r>
      <w:proofErr w:type="spellEnd"/>
      <w:r w:rsidRPr="00132975">
        <w:rPr>
          <w:rFonts w:ascii="Verdana" w:hAnsi="Verdana" w:cs="Arial"/>
          <w:b/>
          <w:color w:val="000000" w:themeColor="text1"/>
          <w:sz w:val="22"/>
          <w:szCs w:val="22"/>
          <w:shd w:val="clear" w:color="auto" w:fill="FFFFFF"/>
        </w:rPr>
        <w:t xml:space="preserve">. 7318/21.04.2023 τροποποιημένης πρότασης συμβιβαστικής επίλυσης της διαφοράς στα πλαίσια </w:t>
      </w:r>
      <w:proofErr w:type="spellStart"/>
      <w:r w:rsidRPr="00132975">
        <w:rPr>
          <w:rFonts w:ascii="Verdana" w:hAnsi="Verdana" w:cs="Arial"/>
          <w:b/>
          <w:color w:val="000000" w:themeColor="text1"/>
          <w:sz w:val="22"/>
          <w:szCs w:val="22"/>
          <w:shd w:val="clear" w:color="auto" w:fill="FFFFFF"/>
        </w:rPr>
        <w:t>ενδοδικαστικού</w:t>
      </w:r>
      <w:proofErr w:type="spellEnd"/>
      <w:r w:rsidRPr="00132975">
        <w:rPr>
          <w:rFonts w:ascii="Verdana" w:hAnsi="Verdana" w:cs="Arial"/>
          <w:b/>
          <w:color w:val="000000" w:themeColor="text1"/>
          <w:sz w:val="22"/>
          <w:szCs w:val="22"/>
          <w:shd w:val="clear" w:color="auto" w:fill="FFFFFF"/>
        </w:rPr>
        <w:t xml:space="preserve"> συμβιβασμού, μεταξύ των κ.κ. Θ.Κ., Α.Κ. και Δ. </w:t>
      </w:r>
      <w:proofErr w:type="spellStart"/>
      <w:r w:rsidRPr="00132975">
        <w:rPr>
          <w:rFonts w:ascii="Verdana" w:hAnsi="Verdana" w:cs="Arial"/>
          <w:b/>
          <w:color w:val="000000" w:themeColor="text1"/>
          <w:sz w:val="22"/>
          <w:szCs w:val="22"/>
          <w:shd w:val="clear" w:color="auto" w:fill="FFFFFF"/>
        </w:rPr>
        <w:t>χας</w:t>
      </w:r>
      <w:proofErr w:type="spellEnd"/>
      <w:r w:rsidRPr="00132975">
        <w:rPr>
          <w:rFonts w:ascii="Verdana" w:hAnsi="Verdana" w:cs="Arial"/>
          <w:b/>
          <w:color w:val="000000" w:themeColor="text1"/>
          <w:sz w:val="22"/>
          <w:szCs w:val="22"/>
          <w:shd w:val="clear" w:color="auto" w:fill="FFFFFF"/>
        </w:rPr>
        <w:t xml:space="preserve"> Β.Κ., ως εξ αδιαθέτου κληρονόμων του Β.Κ. και του Δήμου Μαρκοπούλου </w:t>
      </w:r>
      <w:proofErr w:type="spellStart"/>
      <w:r w:rsidRPr="00132975">
        <w:rPr>
          <w:rFonts w:ascii="Verdana" w:hAnsi="Verdana" w:cs="Arial"/>
          <w:b/>
          <w:color w:val="000000" w:themeColor="text1"/>
          <w:sz w:val="22"/>
          <w:szCs w:val="22"/>
          <w:shd w:val="clear" w:color="auto" w:fill="FFFFFF"/>
        </w:rPr>
        <w:t>Μεσογαίας</w:t>
      </w:r>
      <w:proofErr w:type="spellEnd"/>
      <w:r w:rsidRPr="00132975">
        <w:rPr>
          <w:rFonts w:ascii="Verdana" w:hAnsi="Verdana" w:cs="Arial"/>
          <w:b/>
          <w:color w:val="000000" w:themeColor="text1"/>
          <w:sz w:val="22"/>
          <w:szCs w:val="22"/>
          <w:shd w:val="clear" w:color="auto" w:fill="FFFFFF"/>
        </w:rPr>
        <w:t xml:space="preserve">, μετά την άσκηση των ανωτέρω ενώπιον του Διοικητικού Εφετείου Αθηνών, της με αριθμό </w:t>
      </w:r>
      <w:proofErr w:type="spellStart"/>
      <w:r w:rsidRPr="00132975">
        <w:rPr>
          <w:rFonts w:ascii="Verdana" w:hAnsi="Verdana" w:cs="Arial"/>
          <w:b/>
          <w:color w:val="000000" w:themeColor="text1"/>
          <w:sz w:val="22"/>
          <w:szCs w:val="22"/>
          <w:shd w:val="clear" w:color="auto" w:fill="FFFFFF"/>
        </w:rPr>
        <w:t>καταχ</w:t>
      </w:r>
      <w:proofErr w:type="spellEnd"/>
      <w:r w:rsidRPr="00132975">
        <w:rPr>
          <w:rFonts w:ascii="Verdana" w:hAnsi="Verdana" w:cs="Arial"/>
          <w:b/>
          <w:color w:val="000000" w:themeColor="text1"/>
          <w:sz w:val="22"/>
          <w:szCs w:val="22"/>
          <w:shd w:val="clear" w:color="auto" w:fill="FFFFFF"/>
        </w:rPr>
        <w:t xml:space="preserve">. ΑΓ1079/29.12.2021 αγωγής τους, κατά του Δήμου Μαρκοπούλου </w:t>
      </w:r>
      <w:proofErr w:type="spellStart"/>
      <w:r w:rsidRPr="00132975">
        <w:rPr>
          <w:rFonts w:ascii="Verdana" w:hAnsi="Verdana" w:cs="Arial"/>
          <w:b/>
          <w:color w:val="000000" w:themeColor="text1"/>
          <w:sz w:val="22"/>
          <w:szCs w:val="22"/>
          <w:shd w:val="clear" w:color="auto" w:fill="FFFFFF"/>
        </w:rPr>
        <w:t>Μεσογαίας</w:t>
      </w:r>
      <w:proofErr w:type="spellEnd"/>
      <w:r w:rsidRPr="00132975">
        <w:rPr>
          <w:rFonts w:ascii="Verdana" w:hAnsi="Verdana" w:cs="Arial"/>
          <w:b/>
          <w:color w:val="000000" w:themeColor="text1"/>
          <w:sz w:val="22"/>
          <w:szCs w:val="22"/>
          <w:shd w:val="clear" w:color="auto" w:fill="FFFFFF"/>
        </w:rPr>
        <w:t>.</w:t>
      </w:r>
    </w:p>
    <w:p w:rsidR="00132975" w:rsidRDefault="00132975" w:rsidP="00385848">
      <w:pPr>
        <w:tabs>
          <w:tab w:val="left" w:pos="0"/>
        </w:tabs>
        <w:jc w:val="both"/>
        <w:outlineLvl w:val="0"/>
        <w:rPr>
          <w:rFonts w:ascii="Verdana" w:hAnsi="Verdana" w:cs="Arial"/>
          <w:b/>
          <w:color w:val="000000" w:themeColor="text1"/>
          <w:sz w:val="22"/>
          <w:szCs w:val="22"/>
          <w:shd w:val="clear" w:color="auto" w:fill="FFFFFF"/>
        </w:rPr>
      </w:pPr>
    </w:p>
    <w:p w:rsidR="00132975" w:rsidRPr="00132975" w:rsidRDefault="00132975" w:rsidP="00132975">
      <w:pPr>
        <w:pStyle w:val="a3"/>
        <w:numPr>
          <w:ilvl w:val="0"/>
          <w:numId w:val="28"/>
        </w:numPr>
        <w:tabs>
          <w:tab w:val="left" w:pos="0"/>
          <w:tab w:val="left" w:pos="851"/>
        </w:tabs>
        <w:jc w:val="both"/>
        <w:outlineLvl w:val="0"/>
        <w:rPr>
          <w:rFonts w:ascii="Verdana" w:hAnsi="Verdana" w:cs="Arial"/>
          <w:b/>
          <w:color w:val="000000" w:themeColor="text1"/>
          <w:sz w:val="22"/>
          <w:szCs w:val="22"/>
          <w:shd w:val="clear" w:color="auto" w:fill="FFFFFF"/>
          <w:lang w:val="x-none"/>
        </w:rPr>
      </w:pPr>
      <w:r w:rsidRPr="00132975">
        <w:rPr>
          <w:rFonts w:ascii="Verdana" w:hAnsi="Verdana" w:cs="Arial"/>
          <w:b/>
          <w:color w:val="000000" w:themeColor="text1"/>
          <w:sz w:val="22"/>
          <w:szCs w:val="22"/>
          <w:shd w:val="clear" w:color="auto" w:fill="FFFFFF"/>
          <w:lang w:val="x-none"/>
        </w:rPr>
        <w:t xml:space="preserve">Λήψη απόφασης για διαγραφή παραβάσεων Κ.Ο.Κ. από τους χρηματικούς καταλόγους του Δήμου Μαρκοπούλου </w:t>
      </w:r>
      <w:proofErr w:type="spellStart"/>
      <w:r w:rsidRPr="00132975">
        <w:rPr>
          <w:rFonts w:ascii="Verdana" w:hAnsi="Verdana" w:cs="Arial"/>
          <w:b/>
          <w:color w:val="000000" w:themeColor="text1"/>
          <w:sz w:val="22"/>
          <w:szCs w:val="22"/>
          <w:shd w:val="clear" w:color="auto" w:fill="FFFFFF"/>
          <w:lang w:val="x-none"/>
        </w:rPr>
        <w:t>Μεσογαίας</w:t>
      </w:r>
      <w:proofErr w:type="spellEnd"/>
      <w:r w:rsidRPr="00132975">
        <w:rPr>
          <w:rFonts w:ascii="Verdana" w:hAnsi="Verdana" w:cs="Arial"/>
          <w:b/>
          <w:color w:val="000000" w:themeColor="text1"/>
          <w:sz w:val="22"/>
          <w:szCs w:val="22"/>
          <w:shd w:val="clear" w:color="auto" w:fill="FFFFFF"/>
          <w:lang w:val="x-none"/>
        </w:rPr>
        <w:t>.</w:t>
      </w:r>
    </w:p>
    <w:p w:rsidR="00132975" w:rsidRDefault="00132975" w:rsidP="00132975">
      <w:pPr>
        <w:tabs>
          <w:tab w:val="left" w:pos="0"/>
        </w:tabs>
        <w:jc w:val="both"/>
        <w:outlineLvl w:val="0"/>
        <w:rPr>
          <w:rFonts w:ascii="Verdana" w:hAnsi="Verdana" w:cs="Arial"/>
          <w:b/>
          <w:color w:val="000000" w:themeColor="text1"/>
          <w:sz w:val="22"/>
          <w:szCs w:val="22"/>
          <w:shd w:val="clear" w:color="auto" w:fill="FFFFFF"/>
        </w:rPr>
      </w:pPr>
    </w:p>
    <w:p w:rsidR="001714EB" w:rsidRPr="00132975" w:rsidRDefault="001714EB" w:rsidP="00132975">
      <w:pPr>
        <w:pStyle w:val="a3"/>
        <w:numPr>
          <w:ilvl w:val="0"/>
          <w:numId w:val="28"/>
        </w:numPr>
        <w:tabs>
          <w:tab w:val="left" w:pos="0"/>
          <w:tab w:val="left" w:pos="851"/>
        </w:tabs>
        <w:jc w:val="both"/>
        <w:outlineLvl w:val="0"/>
        <w:rPr>
          <w:rFonts w:ascii="Verdana" w:hAnsi="Verdana" w:cs="Arial"/>
          <w:b/>
          <w:color w:val="000000" w:themeColor="text1"/>
          <w:sz w:val="22"/>
          <w:szCs w:val="22"/>
          <w:shd w:val="clear" w:color="auto" w:fill="FFFFFF"/>
        </w:rPr>
      </w:pPr>
      <w:r w:rsidRPr="00132975">
        <w:rPr>
          <w:rFonts w:ascii="Verdana" w:hAnsi="Verdana" w:cs="Arial"/>
          <w:b/>
          <w:color w:val="000000" w:themeColor="text1"/>
          <w:sz w:val="22"/>
          <w:szCs w:val="22"/>
          <w:shd w:val="clear" w:color="auto" w:fill="FFFFFF"/>
        </w:rPr>
        <w:t>Λήψη απόφασης για απαλλαγή ή μη</w:t>
      </w:r>
      <w:r w:rsidR="0011691F" w:rsidRPr="00132975">
        <w:rPr>
          <w:rFonts w:ascii="Verdana" w:hAnsi="Verdana" w:cs="Arial"/>
          <w:b/>
          <w:color w:val="000000" w:themeColor="text1"/>
          <w:sz w:val="22"/>
          <w:szCs w:val="22"/>
          <w:shd w:val="clear" w:color="auto" w:fill="FFFFFF"/>
        </w:rPr>
        <w:t>,</w:t>
      </w:r>
      <w:r w:rsidRPr="00132975">
        <w:rPr>
          <w:rFonts w:ascii="Verdana" w:hAnsi="Verdana" w:cs="Arial"/>
          <w:b/>
          <w:color w:val="000000" w:themeColor="text1"/>
          <w:sz w:val="22"/>
          <w:szCs w:val="22"/>
          <w:shd w:val="clear" w:color="auto" w:fill="FFFFFF"/>
        </w:rPr>
        <w:t xml:space="preserve"> </w:t>
      </w:r>
      <w:r w:rsidR="0011691F" w:rsidRPr="00132975">
        <w:rPr>
          <w:rFonts w:ascii="Verdana" w:hAnsi="Verdana" w:cs="Arial"/>
          <w:b/>
          <w:color w:val="000000" w:themeColor="text1"/>
          <w:sz w:val="22"/>
          <w:szCs w:val="22"/>
          <w:shd w:val="clear" w:color="auto" w:fill="FFFFFF"/>
        </w:rPr>
        <w:t>από Δημοτικά Τέλη ή Φόρους,</w:t>
      </w:r>
      <w:r w:rsidRPr="00132975">
        <w:rPr>
          <w:rFonts w:ascii="Verdana" w:hAnsi="Verdana" w:cs="Arial"/>
          <w:b/>
          <w:color w:val="000000" w:themeColor="text1"/>
          <w:sz w:val="22"/>
          <w:szCs w:val="22"/>
          <w:shd w:val="clear" w:color="auto" w:fill="FFFFFF"/>
        </w:rPr>
        <w:t xml:space="preserve"> σε σωματείο μη κερδοσκοπικού χαρακτήρα, στη θέση Καδή – Κοκκινάδα</w:t>
      </w:r>
      <w:r w:rsidR="0011691F" w:rsidRPr="00132975">
        <w:rPr>
          <w:rFonts w:ascii="Verdana" w:hAnsi="Verdana" w:cs="Arial"/>
          <w:b/>
          <w:color w:val="000000" w:themeColor="text1"/>
          <w:sz w:val="22"/>
          <w:szCs w:val="22"/>
          <w:shd w:val="clear" w:color="auto" w:fill="FFFFFF"/>
        </w:rPr>
        <w:t>,</w:t>
      </w:r>
      <w:r w:rsidRPr="00132975">
        <w:rPr>
          <w:rFonts w:ascii="Verdana" w:hAnsi="Verdana" w:cs="Arial"/>
          <w:b/>
          <w:color w:val="000000" w:themeColor="text1"/>
          <w:sz w:val="22"/>
          <w:szCs w:val="22"/>
          <w:shd w:val="clear" w:color="auto" w:fill="FFFFFF"/>
        </w:rPr>
        <w:t xml:space="preserve"> του Δήμου Μαρκοπούλου </w:t>
      </w:r>
      <w:proofErr w:type="spellStart"/>
      <w:r w:rsidRPr="00132975">
        <w:rPr>
          <w:rFonts w:ascii="Verdana" w:hAnsi="Verdana" w:cs="Arial"/>
          <w:b/>
          <w:color w:val="000000" w:themeColor="text1"/>
          <w:sz w:val="22"/>
          <w:szCs w:val="22"/>
          <w:shd w:val="clear" w:color="auto" w:fill="FFFFFF"/>
        </w:rPr>
        <w:t>Μεσογαίας</w:t>
      </w:r>
      <w:proofErr w:type="spellEnd"/>
      <w:r w:rsidRPr="00132975">
        <w:rPr>
          <w:rFonts w:ascii="Verdana" w:hAnsi="Verdana" w:cs="Arial"/>
          <w:b/>
          <w:color w:val="000000" w:themeColor="text1"/>
          <w:sz w:val="22"/>
          <w:szCs w:val="22"/>
          <w:shd w:val="clear" w:color="auto" w:fill="FFFFFF"/>
        </w:rPr>
        <w:t>.</w:t>
      </w:r>
    </w:p>
    <w:p w:rsidR="00BE5EC9" w:rsidRDefault="00BE5EC9" w:rsidP="00385848">
      <w:pPr>
        <w:tabs>
          <w:tab w:val="left" w:pos="0"/>
        </w:tabs>
        <w:jc w:val="both"/>
        <w:outlineLvl w:val="0"/>
        <w:rPr>
          <w:rFonts w:ascii="Verdana" w:hAnsi="Verdana" w:cs="Arial"/>
          <w:b/>
          <w:color w:val="000000" w:themeColor="text1"/>
          <w:sz w:val="22"/>
          <w:szCs w:val="22"/>
          <w:shd w:val="clear" w:color="auto" w:fill="FFFFFF"/>
        </w:rPr>
      </w:pPr>
    </w:p>
    <w:p w:rsidR="004E4549" w:rsidRPr="006A4ADD" w:rsidRDefault="009F0C9B" w:rsidP="00E476A8">
      <w:pPr>
        <w:pStyle w:val="a3"/>
        <w:numPr>
          <w:ilvl w:val="0"/>
          <w:numId w:val="28"/>
        </w:numPr>
        <w:tabs>
          <w:tab w:val="left" w:pos="0"/>
          <w:tab w:val="left" w:pos="851"/>
        </w:tabs>
        <w:jc w:val="both"/>
        <w:outlineLvl w:val="0"/>
        <w:rPr>
          <w:rFonts w:ascii="Verdana" w:hAnsi="Verdana" w:cs="Arial"/>
          <w:b/>
          <w:color w:val="000000" w:themeColor="text1"/>
          <w:sz w:val="22"/>
          <w:szCs w:val="22"/>
          <w:shd w:val="clear" w:color="auto" w:fill="FFFFFF"/>
        </w:rPr>
      </w:pPr>
      <w:r w:rsidRPr="006A4ADD">
        <w:rPr>
          <w:rFonts w:ascii="Verdana" w:hAnsi="Verdana" w:cs="Arial"/>
          <w:b/>
          <w:color w:val="000000" w:themeColor="text1"/>
          <w:sz w:val="22"/>
          <w:szCs w:val="22"/>
          <w:shd w:val="clear" w:color="auto" w:fill="FFFFFF"/>
        </w:rPr>
        <w:t xml:space="preserve">Λήψη απόφασης για χορήγηση άδειας δικαιωμάτων διέλευσης της εταιρείας COSMOTE, επί του οδοστρώματος στην οδό </w:t>
      </w:r>
      <w:proofErr w:type="spellStart"/>
      <w:r w:rsidRPr="006A4ADD">
        <w:rPr>
          <w:rFonts w:ascii="Verdana" w:hAnsi="Verdana" w:cs="Arial"/>
          <w:b/>
          <w:color w:val="000000" w:themeColor="text1"/>
          <w:sz w:val="22"/>
          <w:szCs w:val="22"/>
          <w:shd w:val="clear" w:color="auto" w:fill="FFFFFF"/>
        </w:rPr>
        <w:t>Ανθέων</w:t>
      </w:r>
      <w:proofErr w:type="spellEnd"/>
      <w:r w:rsidRPr="006A4ADD">
        <w:rPr>
          <w:rFonts w:ascii="Verdana" w:hAnsi="Verdana" w:cs="Arial"/>
          <w:b/>
          <w:color w:val="000000" w:themeColor="text1"/>
          <w:sz w:val="22"/>
          <w:szCs w:val="22"/>
          <w:shd w:val="clear" w:color="auto" w:fill="FFFFFF"/>
        </w:rPr>
        <w:t xml:space="preserve"> 1 (εγκάρσια τομή) &amp; επί του οδοστρώματος </w:t>
      </w:r>
      <w:proofErr w:type="spellStart"/>
      <w:r w:rsidRPr="006A4ADD">
        <w:rPr>
          <w:rFonts w:ascii="Verdana" w:hAnsi="Verdana" w:cs="Arial"/>
          <w:b/>
          <w:color w:val="000000" w:themeColor="text1"/>
          <w:sz w:val="22"/>
          <w:szCs w:val="22"/>
          <w:shd w:val="clear" w:color="auto" w:fill="FFFFFF"/>
        </w:rPr>
        <w:t>Ανθέων</w:t>
      </w:r>
      <w:proofErr w:type="spellEnd"/>
      <w:r w:rsidRPr="006A4ADD">
        <w:rPr>
          <w:rFonts w:ascii="Verdana" w:hAnsi="Verdana" w:cs="Arial"/>
          <w:b/>
          <w:color w:val="000000" w:themeColor="text1"/>
          <w:sz w:val="22"/>
          <w:szCs w:val="22"/>
          <w:shd w:val="clear" w:color="auto" w:fill="FFFFFF"/>
        </w:rPr>
        <w:t xml:space="preserve"> 1 και Απόλλωνος, στο Πόρτο Ράφτη, μήκους 3,2μ.</w:t>
      </w:r>
      <w:r w:rsidR="00F64E30" w:rsidRPr="006A4ADD">
        <w:rPr>
          <w:rFonts w:ascii="Verdana" w:hAnsi="Verdana" w:cs="Arial"/>
          <w:b/>
          <w:color w:val="000000" w:themeColor="text1"/>
          <w:sz w:val="22"/>
          <w:szCs w:val="22"/>
          <w:shd w:val="clear" w:color="auto" w:fill="FFFFFF"/>
        </w:rPr>
        <w:t xml:space="preserve">  </w:t>
      </w:r>
    </w:p>
    <w:p w:rsidR="006A4ADD" w:rsidRPr="006A4ADD" w:rsidRDefault="006A4ADD" w:rsidP="006A4ADD">
      <w:pPr>
        <w:pStyle w:val="a3"/>
        <w:tabs>
          <w:tab w:val="left" w:pos="0"/>
          <w:tab w:val="left" w:pos="851"/>
        </w:tabs>
        <w:jc w:val="both"/>
        <w:outlineLvl w:val="0"/>
        <w:rPr>
          <w:rFonts w:ascii="Verdana" w:hAnsi="Verdana" w:cs="Arial"/>
          <w:b/>
          <w:color w:val="000000" w:themeColor="text1"/>
          <w:sz w:val="22"/>
          <w:szCs w:val="22"/>
          <w:shd w:val="clear" w:color="auto" w:fill="FFFFFF"/>
        </w:rPr>
      </w:pPr>
    </w:p>
    <w:p w:rsidR="004E4549" w:rsidRPr="00132975" w:rsidRDefault="004E4549" w:rsidP="00132975">
      <w:pPr>
        <w:pStyle w:val="a3"/>
        <w:numPr>
          <w:ilvl w:val="0"/>
          <w:numId w:val="28"/>
        </w:numPr>
        <w:tabs>
          <w:tab w:val="left" w:pos="0"/>
          <w:tab w:val="left" w:pos="851"/>
        </w:tabs>
        <w:jc w:val="both"/>
        <w:outlineLvl w:val="0"/>
        <w:rPr>
          <w:rFonts w:ascii="Verdana" w:hAnsi="Verdana" w:cs="Arial"/>
          <w:b/>
          <w:color w:val="000000" w:themeColor="text1"/>
          <w:sz w:val="22"/>
          <w:szCs w:val="22"/>
          <w:shd w:val="clear" w:color="auto" w:fill="FFFFFF"/>
        </w:rPr>
      </w:pPr>
      <w:r w:rsidRPr="00132975">
        <w:rPr>
          <w:rFonts w:ascii="Verdana" w:hAnsi="Verdana" w:cs="Arial"/>
          <w:b/>
          <w:color w:val="000000" w:themeColor="text1"/>
          <w:sz w:val="22"/>
          <w:szCs w:val="22"/>
          <w:shd w:val="clear" w:color="auto" w:fill="FFFFFF"/>
        </w:rPr>
        <w:t xml:space="preserve">Λήψη απόφασης για την Τροποποίηση της υπ. </w:t>
      </w:r>
      <w:proofErr w:type="spellStart"/>
      <w:r w:rsidRPr="00132975">
        <w:rPr>
          <w:rFonts w:ascii="Verdana" w:hAnsi="Verdana" w:cs="Arial"/>
          <w:b/>
          <w:color w:val="000000" w:themeColor="text1"/>
          <w:sz w:val="22"/>
          <w:szCs w:val="22"/>
          <w:shd w:val="clear" w:color="auto" w:fill="FFFFFF"/>
        </w:rPr>
        <w:t>αριθμ</w:t>
      </w:r>
      <w:proofErr w:type="spellEnd"/>
      <w:r w:rsidRPr="00132975">
        <w:rPr>
          <w:rFonts w:ascii="Verdana" w:hAnsi="Verdana" w:cs="Arial"/>
          <w:b/>
          <w:color w:val="000000" w:themeColor="text1"/>
          <w:sz w:val="22"/>
          <w:szCs w:val="22"/>
          <w:shd w:val="clear" w:color="auto" w:fill="FFFFFF"/>
        </w:rPr>
        <w:t xml:space="preserve">. 130/2021 απόφασης Δημοτικού Συμβουλίου περί παραχώρησης κοινόχρηστου χώρου 28,56 τ.μ. στην οδό </w:t>
      </w:r>
      <w:proofErr w:type="spellStart"/>
      <w:r w:rsidRPr="00132975">
        <w:rPr>
          <w:rFonts w:ascii="Verdana" w:hAnsi="Verdana" w:cs="Arial"/>
          <w:b/>
          <w:color w:val="000000" w:themeColor="text1"/>
          <w:sz w:val="22"/>
          <w:szCs w:val="22"/>
          <w:shd w:val="clear" w:color="auto" w:fill="FFFFFF"/>
        </w:rPr>
        <w:t>Ρεμπούσκου</w:t>
      </w:r>
      <w:proofErr w:type="spellEnd"/>
      <w:r w:rsidRPr="00132975">
        <w:rPr>
          <w:rFonts w:ascii="Verdana" w:hAnsi="Verdana" w:cs="Arial"/>
          <w:b/>
          <w:color w:val="000000" w:themeColor="text1"/>
          <w:sz w:val="22"/>
          <w:szCs w:val="22"/>
          <w:shd w:val="clear" w:color="auto" w:fill="FFFFFF"/>
        </w:rPr>
        <w:t xml:space="preserve">, με σκοπό την ανάπτυξη </w:t>
      </w:r>
      <w:proofErr w:type="spellStart"/>
      <w:r w:rsidRPr="00132975">
        <w:rPr>
          <w:rFonts w:ascii="Verdana" w:hAnsi="Verdana" w:cs="Arial"/>
          <w:b/>
          <w:color w:val="000000" w:themeColor="text1"/>
          <w:sz w:val="22"/>
          <w:szCs w:val="22"/>
          <w:shd w:val="clear" w:color="auto" w:fill="FFFFFF"/>
        </w:rPr>
        <w:t>τραπεζοκαθισμάτων</w:t>
      </w:r>
      <w:proofErr w:type="spellEnd"/>
      <w:r w:rsidRPr="00132975">
        <w:rPr>
          <w:rFonts w:ascii="Verdana" w:hAnsi="Verdana" w:cs="Arial"/>
          <w:b/>
          <w:color w:val="000000" w:themeColor="text1"/>
          <w:sz w:val="22"/>
          <w:szCs w:val="22"/>
          <w:shd w:val="clear" w:color="auto" w:fill="FFFFFF"/>
        </w:rPr>
        <w:t xml:space="preserve"> για το ΚΥΕ που βρίσκεται στην οδό Ερμού και </w:t>
      </w:r>
      <w:proofErr w:type="spellStart"/>
      <w:r w:rsidRPr="00132975">
        <w:rPr>
          <w:rFonts w:ascii="Verdana" w:hAnsi="Verdana" w:cs="Arial"/>
          <w:b/>
          <w:color w:val="000000" w:themeColor="text1"/>
          <w:sz w:val="22"/>
          <w:szCs w:val="22"/>
          <w:shd w:val="clear" w:color="auto" w:fill="FFFFFF"/>
        </w:rPr>
        <w:t>Ρεμπούσκου</w:t>
      </w:r>
      <w:proofErr w:type="spellEnd"/>
      <w:r w:rsidRPr="00132975">
        <w:rPr>
          <w:rFonts w:ascii="Verdana" w:hAnsi="Verdana" w:cs="Arial"/>
          <w:b/>
          <w:color w:val="000000" w:themeColor="text1"/>
          <w:sz w:val="22"/>
          <w:szCs w:val="22"/>
          <w:shd w:val="clear" w:color="auto" w:fill="FFFFFF"/>
        </w:rPr>
        <w:t xml:space="preserve"> (πεζόδρομος), Ο.Τ. 106 στο Μαρκόπουλο. </w:t>
      </w:r>
    </w:p>
    <w:p w:rsidR="004E4549" w:rsidRPr="004E4549" w:rsidRDefault="004E4549" w:rsidP="004E4549">
      <w:pPr>
        <w:tabs>
          <w:tab w:val="left" w:pos="0"/>
        </w:tabs>
        <w:jc w:val="both"/>
        <w:outlineLvl w:val="0"/>
        <w:rPr>
          <w:rFonts w:ascii="Verdana" w:hAnsi="Verdana" w:cs="Arial"/>
          <w:b/>
          <w:color w:val="000000" w:themeColor="text1"/>
          <w:sz w:val="22"/>
          <w:szCs w:val="22"/>
          <w:shd w:val="clear" w:color="auto" w:fill="FFFFFF"/>
        </w:rPr>
      </w:pPr>
    </w:p>
    <w:p w:rsidR="000A34D6" w:rsidRPr="00132975" w:rsidRDefault="000A34D6" w:rsidP="00132975">
      <w:pPr>
        <w:pStyle w:val="a3"/>
        <w:numPr>
          <w:ilvl w:val="0"/>
          <w:numId w:val="28"/>
        </w:numPr>
        <w:tabs>
          <w:tab w:val="left" w:pos="0"/>
          <w:tab w:val="left" w:pos="851"/>
        </w:tabs>
        <w:jc w:val="both"/>
        <w:outlineLvl w:val="0"/>
        <w:rPr>
          <w:rFonts w:ascii="Verdana" w:hAnsi="Verdana" w:cs="Arial"/>
          <w:b/>
          <w:color w:val="000000" w:themeColor="text1"/>
          <w:sz w:val="22"/>
          <w:szCs w:val="22"/>
          <w:shd w:val="clear" w:color="auto" w:fill="FFFFFF"/>
        </w:rPr>
      </w:pPr>
      <w:r w:rsidRPr="00132975">
        <w:rPr>
          <w:rFonts w:ascii="Verdana" w:hAnsi="Verdana" w:cs="Arial"/>
          <w:b/>
          <w:color w:val="000000" w:themeColor="text1"/>
          <w:sz w:val="22"/>
          <w:szCs w:val="22"/>
          <w:shd w:val="clear" w:color="auto" w:fill="FFFFFF"/>
        </w:rPr>
        <w:t>Λήψη απόφασης για προσκύρωση στην ιδιοκτησία με κ.κ. 652101 στο Ο.Τ. Γ657, της 4ης - 5ης Π.Ε. Πόρτο Ράφτη.</w:t>
      </w:r>
    </w:p>
    <w:p w:rsidR="000A34D6" w:rsidRDefault="000A34D6" w:rsidP="004E4549">
      <w:pPr>
        <w:tabs>
          <w:tab w:val="left" w:pos="0"/>
        </w:tabs>
        <w:jc w:val="both"/>
        <w:outlineLvl w:val="0"/>
        <w:rPr>
          <w:rFonts w:ascii="Verdana" w:hAnsi="Verdana" w:cs="Arial"/>
          <w:b/>
          <w:color w:val="000000" w:themeColor="text1"/>
          <w:sz w:val="22"/>
          <w:szCs w:val="22"/>
          <w:shd w:val="clear" w:color="auto" w:fill="FFFFFF"/>
        </w:rPr>
      </w:pPr>
    </w:p>
    <w:p w:rsidR="004E4549" w:rsidRDefault="004E4549" w:rsidP="00132975">
      <w:pPr>
        <w:pStyle w:val="a3"/>
        <w:numPr>
          <w:ilvl w:val="0"/>
          <w:numId w:val="28"/>
        </w:numPr>
        <w:tabs>
          <w:tab w:val="left" w:pos="0"/>
          <w:tab w:val="left" w:pos="851"/>
        </w:tabs>
        <w:jc w:val="both"/>
        <w:outlineLvl w:val="0"/>
        <w:rPr>
          <w:rFonts w:ascii="Verdana" w:hAnsi="Verdana" w:cs="Arial"/>
          <w:b/>
          <w:color w:val="000000" w:themeColor="text1"/>
          <w:sz w:val="22"/>
          <w:szCs w:val="22"/>
          <w:shd w:val="clear" w:color="auto" w:fill="FFFFFF"/>
        </w:rPr>
      </w:pPr>
      <w:r w:rsidRPr="00132975">
        <w:rPr>
          <w:rFonts w:ascii="Verdana" w:hAnsi="Verdana" w:cs="Arial"/>
          <w:b/>
          <w:color w:val="000000" w:themeColor="text1"/>
          <w:sz w:val="22"/>
          <w:szCs w:val="22"/>
          <w:shd w:val="clear" w:color="auto" w:fill="FFFFFF"/>
        </w:rPr>
        <w:t>Λήψη απόφασης για συμψηφισμό της οφειλόμενης εισφοράς σε χρήμα, με την οφειλόμενη αποζημίωση του Δήμου, για την ιδιοκτησία που βρίσκεται στο Ο.Τ. Γ683, με κωδικό ιδιοκτησίας 660812, της 4ης -</w:t>
      </w:r>
      <w:r w:rsidR="00F049A3" w:rsidRPr="00132975">
        <w:rPr>
          <w:rFonts w:ascii="Verdana" w:hAnsi="Verdana" w:cs="Arial"/>
          <w:b/>
          <w:color w:val="000000" w:themeColor="text1"/>
          <w:sz w:val="22"/>
          <w:szCs w:val="22"/>
          <w:shd w:val="clear" w:color="auto" w:fill="FFFFFF"/>
        </w:rPr>
        <w:t xml:space="preserve"> </w:t>
      </w:r>
      <w:r w:rsidRPr="00132975">
        <w:rPr>
          <w:rFonts w:ascii="Verdana" w:hAnsi="Verdana" w:cs="Arial"/>
          <w:b/>
          <w:color w:val="000000" w:themeColor="text1"/>
          <w:sz w:val="22"/>
          <w:szCs w:val="22"/>
          <w:shd w:val="clear" w:color="auto" w:fill="FFFFFF"/>
        </w:rPr>
        <w:t xml:space="preserve">5ης Π.Ε. Πόρτο Ράφτη. </w:t>
      </w:r>
    </w:p>
    <w:p w:rsidR="00423C60" w:rsidRDefault="00423C60" w:rsidP="00423C60">
      <w:pPr>
        <w:pStyle w:val="a3"/>
        <w:tabs>
          <w:tab w:val="left" w:pos="0"/>
          <w:tab w:val="left" w:pos="851"/>
        </w:tabs>
        <w:jc w:val="both"/>
        <w:outlineLvl w:val="0"/>
        <w:rPr>
          <w:rFonts w:ascii="Verdana" w:hAnsi="Verdana" w:cs="Arial"/>
          <w:b/>
          <w:color w:val="000000" w:themeColor="text1"/>
          <w:sz w:val="22"/>
          <w:szCs w:val="22"/>
          <w:shd w:val="clear" w:color="auto" w:fill="FFFFFF"/>
        </w:rPr>
      </w:pPr>
    </w:p>
    <w:p w:rsidR="0081404A" w:rsidRDefault="0081404A" w:rsidP="00423C60">
      <w:pPr>
        <w:pStyle w:val="a3"/>
        <w:tabs>
          <w:tab w:val="left" w:pos="0"/>
          <w:tab w:val="left" w:pos="851"/>
        </w:tabs>
        <w:jc w:val="both"/>
        <w:outlineLvl w:val="0"/>
        <w:rPr>
          <w:rFonts w:ascii="Verdana" w:hAnsi="Verdana" w:cs="Arial"/>
          <w:b/>
          <w:color w:val="000000" w:themeColor="text1"/>
          <w:sz w:val="22"/>
          <w:szCs w:val="22"/>
          <w:shd w:val="clear" w:color="auto" w:fill="FFFFFF"/>
        </w:rPr>
      </w:pPr>
    </w:p>
    <w:p w:rsidR="0081404A" w:rsidRDefault="0081404A" w:rsidP="00423C60">
      <w:pPr>
        <w:pStyle w:val="a3"/>
        <w:tabs>
          <w:tab w:val="left" w:pos="0"/>
          <w:tab w:val="left" w:pos="851"/>
        </w:tabs>
        <w:jc w:val="both"/>
        <w:outlineLvl w:val="0"/>
        <w:rPr>
          <w:rFonts w:ascii="Verdana" w:hAnsi="Verdana" w:cs="Arial"/>
          <w:b/>
          <w:color w:val="000000" w:themeColor="text1"/>
          <w:sz w:val="22"/>
          <w:szCs w:val="22"/>
          <w:shd w:val="clear" w:color="auto" w:fill="FFFFFF"/>
        </w:rPr>
      </w:pPr>
    </w:p>
    <w:p w:rsidR="0081404A" w:rsidRPr="00132975" w:rsidRDefault="0081404A" w:rsidP="00423C60">
      <w:pPr>
        <w:pStyle w:val="a3"/>
        <w:tabs>
          <w:tab w:val="left" w:pos="0"/>
          <w:tab w:val="left" w:pos="851"/>
        </w:tabs>
        <w:jc w:val="both"/>
        <w:outlineLvl w:val="0"/>
        <w:rPr>
          <w:rFonts w:ascii="Verdana" w:hAnsi="Verdana" w:cs="Arial"/>
          <w:b/>
          <w:color w:val="000000" w:themeColor="text1"/>
          <w:sz w:val="22"/>
          <w:szCs w:val="22"/>
          <w:shd w:val="clear" w:color="auto" w:fill="FFFFFF"/>
        </w:rPr>
      </w:pPr>
    </w:p>
    <w:p w:rsidR="004E4549" w:rsidRPr="00132975" w:rsidRDefault="004E4549" w:rsidP="00132975">
      <w:pPr>
        <w:pStyle w:val="a3"/>
        <w:numPr>
          <w:ilvl w:val="0"/>
          <w:numId w:val="28"/>
        </w:numPr>
        <w:tabs>
          <w:tab w:val="left" w:pos="0"/>
          <w:tab w:val="left" w:pos="851"/>
          <w:tab w:val="left" w:pos="993"/>
        </w:tabs>
        <w:jc w:val="both"/>
        <w:outlineLvl w:val="0"/>
        <w:rPr>
          <w:rFonts w:ascii="Verdana" w:hAnsi="Verdana" w:cs="Arial"/>
          <w:b/>
          <w:color w:val="000000" w:themeColor="text1"/>
          <w:sz w:val="22"/>
          <w:szCs w:val="22"/>
          <w:shd w:val="clear" w:color="auto" w:fill="FFFFFF"/>
        </w:rPr>
      </w:pPr>
      <w:r w:rsidRPr="00132975">
        <w:rPr>
          <w:rFonts w:ascii="Verdana" w:hAnsi="Verdana" w:cs="Arial"/>
          <w:b/>
          <w:color w:val="000000" w:themeColor="text1"/>
          <w:sz w:val="22"/>
          <w:szCs w:val="22"/>
          <w:shd w:val="clear" w:color="auto" w:fill="FFFFFF"/>
        </w:rPr>
        <w:lastRenderedPageBreak/>
        <w:t>Λήψη απόφασης για συμψηφισμό της οφειλόμενης εισφοράς σε χρήμα, με την οφειλόμενη αποζημίωση του Δήμου, για την ιδιοκτησία που βρίσκεται στο Ο.Τ. Γ1190, με κωδικό ιδιοκτησίας 7005</w:t>
      </w:r>
      <w:r w:rsidR="0009616C" w:rsidRPr="00132975">
        <w:rPr>
          <w:rFonts w:ascii="Verdana" w:hAnsi="Verdana" w:cs="Arial"/>
          <w:b/>
          <w:color w:val="000000" w:themeColor="text1"/>
          <w:sz w:val="22"/>
          <w:szCs w:val="22"/>
          <w:shd w:val="clear" w:color="auto" w:fill="FFFFFF"/>
        </w:rPr>
        <w:t>0</w:t>
      </w:r>
      <w:r w:rsidRPr="00132975">
        <w:rPr>
          <w:rFonts w:ascii="Verdana" w:hAnsi="Verdana" w:cs="Arial"/>
          <w:b/>
          <w:color w:val="000000" w:themeColor="text1"/>
          <w:sz w:val="22"/>
          <w:szCs w:val="22"/>
          <w:shd w:val="clear" w:color="auto" w:fill="FFFFFF"/>
        </w:rPr>
        <w:t>9, της 4ης -</w:t>
      </w:r>
      <w:r w:rsidR="00F049A3" w:rsidRPr="00132975">
        <w:rPr>
          <w:rFonts w:ascii="Verdana" w:hAnsi="Verdana" w:cs="Arial"/>
          <w:b/>
          <w:color w:val="000000" w:themeColor="text1"/>
          <w:sz w:val="22"/>
          <w:szCs w:val="22"/>
          <w:shd w:val="clear" w:color="auto" w:fill="FFFFFF"/>
        </w:rPr>
        <w:t xml:space="preserve"> </w:t>
      </w:r>
      <w:r w:rsidRPr="00132975">
        <w:rPr>
          <w:rFonts w:ascii="Verdana" w:hAnsi="Verdana" w:cs="Arial"/>
          <w:b/>
          <w:color w:val="000000" w:themeColor="text1"/>
          <w:sz w:val="22"/>
          <w:szCs w:val="22"/>
          <w:shd w:val="clear" w:color="auto" w:fill="FFFFFF"/>
        </w:rPr>
        <w:t xml:space="preserve">5ης Π.Ε. Πόρτο Ράφτη. </w:t>
      </w:r>
    </w:p>
    <w:p w:rsidR="004E4549" w:rsidRPr="00F049A3" w:rsidRDefault="004E4549" w:rsidP="004E4549">
      <w:pPr>
        <w:tabs>
          <w:tab w:val="left" w:pos="0"/>
        </w:tabs>
        <w:jc w:val="both"/>
        <w:outlineLvl w:val="0"/>
        <w:rPr>
          <w:rFonts w:ascii="Verdana" w:hAnsi="Verdana" w:cs="Arial"/>
          <w:b/>
          <w:color w:val="000000" w:themeColor="text1"/>
          <w:sz w:val="22"/>
          <w:szCs w:val="22"/>
          <w:shd w:val="clear" w:color="auto" w:fill="FFFFFF"/>
        </w:rPr>
      </w:pPr>
    </w:p>
    <w:p w:rsidR="004E4549" w:rsidRPr="00132975" w:rsidRDefault="004E4549" w:rsidP="00132975">
      <w:pPr>
        <w:pStyle w:val="a3"/>
        <w:numPr>
          <w:ilvl w:val="0"/>
          <w:numId w:val="28"/>
        </w:numPr>
        <w:tabs>
          <w:tab w:val="left" w:pos="0"/>
          <w:tab w:val="left" w:pos="851"/>
        </w:tabs>
        <w:jc w:val="both"/>
        <w:outlineLvl w:val="0"/>
        <w:rPr>
          <w:rFonts w:ascii="Verdana" w:hAnsi="Verdana" w:cs="Arial"/>
          <w:b/>
          <w:color w:val="000000" w:themeColor="text1"/>
          <w:sz w:val="22"/>
          <w:szCs w:val="22"/>
          <w:shd w:val="clear" w:color="auto" w:fill="FFFFFF"/>
        </w:rPr>
      </w:pPr>
      <w:r w:rsidRPr="00132975">
        <w:rPr>
          <w:rFonts w:ascii="Verdana" w:hAnsi="Verdana" w:cs="Arial"/>
          <w:b/>
          <w:color w:val="000000" w:themeColor="text1"/>
          <w:sz w:val="22"/>
          <w:szCs w:val="22"/>
          <w:shd w:val="clear" w:color="auto" w:fill="FFFFFF"/>
        </w:rPr>
        <w:t>Λήψη απόφασης για συμψηφισμό της οφειλόμενης εισφοράς σε χρήμα, με την οφειλόμενη αποζημίωση του Δήμου, για την ιδιοκτησία που βρίσκεται στο Ο.Τ. Γ754, με κωδικό ιδιοκτησίας 631316, της 4ης -</w:t>
      </w:r>
      <w:r w:rsidR="00F049A3" w:rsidRPr="00132975">
        <w:rPr>
          <w:rFonts w:ascii="Verdana" w:hAnsi="Verdana" w:cs="Arial"/>
          <w:b/>
          <w:color w:val="000000" w:themeColor="text1"/>
          <w:sz w:val="22"/>
          <w:szCs w:val="22"/>
          <w:shd w:val="clear" w:color="auto" w:fill="FFFFFF"/>
        </w:rPr>
        <w:t xml:space="preserve"> </w:t>
      </w:r>
      <w:r w:rsidRPr="00132975">
        <w:rPr>
          <w:rFonts w:ascii="Verdana" w:hAnsi="Verdana" w:cs="Arial"/>
          <w:b/>
          <w:color w:val="000000" w:themeColor="text1"/>
          <w:sz w:val="22"/>
          <w:szCs w:val="22"/>
          <w:shd w:val="clear" w:color="auto" w:fill="FFFFFF"/>
        </w:rPr>
        <w:t xml:space="preserve">5ης Π.Ε. Πόρτο Ράφτη. </w:t>
      </w:r>
    </w:p>
    <w:p w:rsidR="004E4549" w:rsidRPr="00F049A3" w:rsidRDefault="004E4549" w:rsidP="004E4549">
      <w:pPr>
        <w:tabs>
          <w:tab w:val="left" w:pos="0"/>
        </w:tabs>
        <w:jc w:val="both"/>
        <w:outlineLvl w:val="0"/>
        <w:rPr>
          <w:rFonts w:ascii="Verdana" w:hAnsi="Verdana" w:cs="Arial"/>
          <w:b/>
          <w:color w:val="000000" w:themeColor="text1"/>
          <w:sz w:val="22"/>
          <w:szCs w:val="22"/>
          <w:shd w:val="clear" w:color="auto" w:fill="FFFFFF"/>
        </w:rPr>
      </w:pPr>
    </w:p>
    <w:p w:rsidR="002963CB" w:rsidRDefault="004E4549" w:rsidP="00132975">
      <w:pPr>
        <w:pStyle w:val="a3"/>
        <w:numPr>
          <w:ilvl w:val="0"/>
          <w:numId w:val="28"/>
        </w:numPr>
        <w:tabs>
          <w:tab w:val="left" w:pos="0"/>
          <w:tab w:val="left" w:pos="851"/>
        </w:tabs>
        <w:jc w:val="both"/>
        <w:outlineLvl w:val="0"/>
        <w:rPr>
          <w:rFonts w:ascii="Verdana" w:hAnsi="Verdana" w:cs="Arial"/>
          <w:b/>
          <w:color w:val="000000" w:themeColor="text1"/>
          <w:sz w:val="22"/>
          <w:szCs w:val="22"/>
          <w:shd w:val="clear" w:color="auto" w:fill="FFFFFF"/>
        </w:rPr>
      </w:pPr>
      <w:r w:rsidRPr="002963CB">
        <w:rPr>
          <w:rFonts w:ascii="Verdana" w:hAnsi="Verdana" w:cs="Arial"/>
          <w:b/>
          <w:color w:val="000000" w:themeColor="text1"/>
          <w:sz w:val="22"/>
          <w:szCs w:val="22"/>
          <w:shd w:val="clear" w:color="auto" w:fill="FFFFFF"/>
        </w:rPr>
        <w:t>Λήψη απόφασης για συμψηφισμό της οφειλόμενης εισφοράς σε χρήμα, με την οφειλόμενη αποζημίωση του Δήμου, για την ιδιοκτησία που βρίσκεται στο Ο.Τ. Γ817, με κωδικό ιδιοκτησίας 641905 και 641907, της 4ης -</w:t>
      </w:r>
      <w:r w:rsidR="002963CB" w:rsidRPr="002963CB">
        <w:rPr>
          <w:rFonts w:ascii="Verdana" w:hAnsi="Verdana" w:cs="Arial"/>
          <w:b/>
          <w:color w:val="000000" w:themeColor="text1"/>
          <w:sz w:val="22"/>
          <w:szCs w:val="22"/>
          <w:shd w:val="clear" w:color="auto" w:fill="FFFFFF"/>
        </w:rPr>
        <w:t xml:space="preserve"> </w:t>
      </w:r>
      <w:r w:rsidRPr="002963CB">
        <w:rPr>
          <w:rFonts w:ascii="Verdana" w:hAnsi="Verdana" w:cs="Arial"/>
          <w:b/>
          <w:color w:val="000000" w:themeColor="text1"/>
          <w:sz w:val="22"/>
          <w:szCs w:val="22"/>
          <w:shd w:val="clear" w:color="auto" w:fill="FFFFFF"/>
        </w:rPr>
        <w:t xml:space="preserve">5ης Π.Ε. Πόρτο Ράφτη. </w:t>
      </w:r>
    </w:p>
    <w:p w:rsidR="002963CB" w:rsidRDefault="002963CB" w:rsidP="002963CB">
      <w:pPr>
        <w:pStyle w:val="a3"/>
        <w:tabs>
          <w:tab w:val="left" w:pos="0"/>
          <w:tab w:val="left" w:pos="851"/>
        </w:tabs>
        <w:jc w:val="both"/>
        <w:outlineLvl w:val="0"/>
        <w:rPr>
          <w:rFonts w:ascii="Verdana" w:hAnsi="Verdana" w:cs="Arial"/>
          <w:b/>
          <w:color w:val="000000" w:themeColor="text1"/>
          <w:sz w:val="22"/>
          <w:szCs w:val="22"/>
          <w:shd w:val="clear" w:color="auto" w:fill="FFFFFF"/>
        </w:rPr>
      </w:pPr>
    </w:p>
    <w:p w:rsidR="004E4549" w:rsidRPr="00132975" w:rsidRDefault="004E4549" w:rsidP="00132975">
      <w:pPr>
        <w:pStyle w:val="a3"/>
        <w:numPr>
          <w:ilvl w:val="0"/>
          <w:numId w:val="28"/>
        </w:numPr>
        <w:tabs>
          <w:tab w:val="left" w:pos="0"/>
          <w:tab w:val="left" w:pos="851"/>
        </w:tabs>
        <w:jc w:val="both"/>
        <w:outlineLvl w:val="0"/>
        <w:rPr>
          <w:rFonts w:ascii="Verdana" w:hAnsi="Verdana" w:cs="Arial"/>
          <w:b/>
          <w:color w:val="000000" w:themeColor="text1"/>
          <w:sz w:val="22"/>
          <w:szCs w:val="22"/>
          <w:shd w:val="clear" w:color="auto" w:fill="FFFFFF"/>
        </w:rPr>
      </w:pPr>
      <w:r w:rsidRPr="00132975">
        <w:rPr>
          <w:rFonts w:ascii="Verdana" w:hAnsi="Verdana" w:cs="Arial"/>
          <w:b/>
          <w:color w:val="000000" w:themeColor="text1"/>
          <w:sz w:val="22"/>
          <w:szCs w:val="22"/>
          <w:shd w:val="clear" w:color="auto" w:fill="FFFFFF"/>
        </w:rPr>
        <w:t>Λήψη απόφασης για συμψηφισμό της οφειλόμενης εισφοράς σε χρήμα, με την οφειλόμενη αποζημίωση του Δήμου, για την ιδιοκτησία που βρίσκεται στο Ο.Τ. Γ628, με κωδικό ιδιοκτησίας 633908, της 4ης -</w:t>
      </w:r>
      <w:r w:rsidR="00F049A3" w:rsidRPr="00132975">
        <w:rPr>
          <w:rFonts w:ascii="Verdana" w:hAnsi="Verdana" w:cs="Arial"/>
          <w:b/>
          <w:color w:val="000000" w:themeColor="text1"/>
          <w:sz w:val="22"/>
          <w:szCs w:val="22"/>
          <w:shd w:val="clear" w:color="auto" w:fill="FFFFFF"/>
        </w:rPr>
        <w:t xml:space="preserve"> </w:t>
      </w:r>
      <w:r w:rsidRPr="00132975">
        <w:rPr>
          <w:rFonts w:ascii="Verdana" w:hAnsi="Verdana" w:cs="Arial"/>
          <w:b/>
          <w:color w:val="000000" w:themeColor="text1"/>
          <w:sz w:val="22"/>
          <w:szCs w:val="22"/>
          <w:shd w:val="clear" w:color="auto" w:fill="FFFFFF"/>
        </w:rPr>
        <w:t>5ης Π.Ε. Πόρτο Ράφτη.</w:t>
      </w:r>
    </w:p>
    <w:p w:rsidR="004E4549" w:rsidRDefault="004E4549" w:rsidP="00385848">
      <w:pPr>
        <w:tabs>
          <w:tab w:val="left" w:pos="0"/>
        </w:tabs>
        <w:jc w:val="both"/>
        <w:outlineLvl w:val="0"/>
        <w:rPr>
          <w:rFonts w:ascii="Verdana" w:hAnsi="Verdana" w:cs="Arial"/>
          <w:b/>
          <w:color w:val="000000" w:themeColor="text1"/>
          <w:sz w:val="22"/>
          <w:szCs w:val="22"/>
          <w:shd w:val="clear" w:color="auto" w:fill="FFFFFF"/>
        </w:rPr>
      </w:pPr>
    </w:p>
    <w:p w:rsidR="00E341A5" w:rsidRPr="00132975" w:rsidRDefault="00E341A5" w:rsidP="00132975">
      <w:pPr>
        <w:pStyle w:val="a3"/>
        <w:numPr>
          <w:ilvl w:val="0"/>
          <w:numId w:val="28"/>
        </w:numPr>
        <w:tabs>
          <w:tab w:val="left" w:pos="567"/>
          <w:tab w:val="left" w:pos="851"/>
        </w:tabs>
        <w:jc w:val="both"/>
        <w:rPr>
          <w:rFonts w:ascii="Verdana" w:hAnsi="Verdana" w:cs="Arial"/>
          <w:b/>
          <w:sz w:val="22"/>
          <w:szCs w:val="22"/>
        </w:rPr>
      </w:pPr>
      <w:r w:rsidRPr="00132975">
        <w:rPr>
          <w:rFonts w:ascii="Verdana" w:hAnsi="Verdana" w:cs="Arial"/>
          <w:b/>
          <w:sz w:val="22"/>
          <w:szCs w:val="22"/>
        </w:rPr>
        <w:t xml:space="preserve">Λήψη απόφασης για </w:t>
      </w:r>
      <w:r w:rsidR="00132975">
        <w:rPr>
          <w:rFonts w:ascii="Verdana" w:hAnsi="Verdana" w:cs="Arial"/>
          <w:b/>
          <w:sz w:val="22"/>
          <w:szCs w:val="22"/>
        </w:rPr>
        <w:t xml:space="preserve">έγκριση </w:t>
      </w:r>
      <w:r w:rsidRPr="00132975">
        <w:rPr>
          <w:rFonts w:ascii="Verdana" w:hAnsi="Verdana" w:cs="Arial"/>
          <w:b/>
          <w:sz w:val="22"/>
          <w:szCs w:val="22"/>
        </w:rPr>
        <w:t>κοπής δέντρων.</w:t>
      </w:r>
    </w:p>
    <w:p w:rsidR="00AA597B" w:rsidRDefault="00AA597B" w:rsidP="00E341A5">
      <w:pPr>
        <w:tabs>
          <w:tab w:val="left" w:pos="567"/>
        </w:tabs>
        <w:jc w:val="both"/>
        <w:rPr>
          <w:rFonts w:ascii="Verdana" w:hAnsi="Verdana" w:cs="Arial"/>
          <w:b/>
          <w:sz w:val="22"/>
          <w:szCs w:val="22"/>
        </w:rPr>
      </w:pPr>
    </w:p>
    <w:p w:rsidR="00AA597B" w:rsidRPr="00132975" w:rsidRDefault="00AA597B" w:rsidP="00132975">
      <w:pPr>
        <w:pStyle w:val="a3"/>
        <w:numPr>
          <w:ilvl w:val="0"/>
          <w:numId w:val="28"/>
        </w:numPr>
        <w:tabs>
          <w:tab w:val="left" w:pos="567"/>
          <w:tab w:val="left" w:pos="851"/>
        </w:tabs>
        <w:jc w:val="both"/>
        <w:rPr>
          <w:rFonts w:ascii="Verdana" w:hAnsi="Verdana" w:cs="Arial"/>
          <w:b/>
          <w:sz w:val="22"/>
          <w:szCs w:val="22"/>
        </w:rPr>
      </w:pPr>
      <w:r w:rsidRPr="00132975">
        <w:rPr>
          <w:rFonts w:ascii="Verdana" w:hAnsi="Verdana" w:cs="Arial"/>
          <w:b/>
          <w:sz w:val="22"/>
          <w:szCs w:val="22"/>
        </w:rPr>
        <w:t xml:space="preserve">Λήψη απόφασης για καθορισμό αμοιβής Δικηγόρων για το χειρισμό ζητημάτων ιδιαίτερης σημασίας για τα συμφέροντα του Δήμου, </w:t>
      </w:r>
      <w:proofErr w:type="spellStart"/>
      <w:r w:rsidRPr="00132975">
        <w:rPr>
          <w:rFonts w:ascii="Verdana" w:hAnsi="Verdana" w:cs="Arial"/>
          <w:b/>
          <w:sz w:val="22"/>
          <w:szCs w:val="22"/>
        </w:rPr>
        <w:t>απαιτουμένων</w:t>
      </w:r>
      <w:proofErr w:type="spellEnd"/>
      <w:r w:rsidRPr="00132975">
        <w:rPr>
          <w:rFonts w:ascii="Verdana" w:hAnsi="Verdana" w:cs="Arial"/>
          <w:b/>
          <w:sz w:val="22"/>
          <w:szCs w:val="22"/>
        </w:rPr>
        <w:t xml:space="preserve"> εξειδικευμένων γνώσεων (άρθρο 72, παρ. 1ιε΄, Ν.3852/2010).</w:t>
      </w:r>
    </w:p>
    <w:p w:rsidR="00E341A5" w:rsidRDefault="00E341A5" w:rsidP="00DD5225">
      <w:pPr>
        <w:tabs>
          <w:tab w:val="left" w:pos="0"/>
        </w:tabs>
        <w:ind w:left="4440"/>
        <w:jc w:val="center"/>
        <w:outlineLvl w:val="0"/>
        <w:rPr>
          <w:rFonts w:ascii="Verdana" w:hAnsi="Verdana" w:cs="Arial"/>
          <w:b/>
          <w:sz w:val="22"/>
          <w:szCs w:val="22"/>
        </w:rPr>
      </w:pPr>
    </w:p>
    <w:p w:rsidR="00A50C98" w:rsidRDefault="00A50C98" w:rsidP="00DD5225">
      <w:pPr>
        <w:tabs>
          <w:tab w:val="left" w:pos="0"/>
        </w:tabs>
        <w:ind w:left="4440"/>
        <w:jc w:val="center"/>
        <w:outlineLvl w:val="0"/>
        <w:rPr>
          <w:rFonts w:ascii="Verdana" w:hAnsi="Verdana" w:cs="Arial"/>
          <w:b/>
          <w:sz w:val="22"/>
          <w:szCs w:val="22"/>
        </w:rPr>
      </w:pPr>
    </w:p>
    <w:p w:rsidR="00DD5225" w:rsidRPr="005550F5" w:rsidRDefault="00DD5225" w:rsidP="00DD5225">
      <w:pPr>
        <w:tabs>
          <w:tab w:val="left" w:pos="0"/>
        </w:tabs>
        <w:ind w:left="4440"/>
        <w:jc w:val="center"/>
        <w:outlineLvl w:val="0"/>
        <w:rPr>
          <w:rFonts w:ascii="Verdana" w:hAnsi="Verdana" w:cs="Arial"/>
          <w:b/>
          <w:sz w:val="22"/>
          <w:szCs w:val="22"/>
        </w:rPr>
      </w:pPr>
      <w:r w:rsidRPr="005550F5">
        <w:rPr>
          <w:rFonts w:ascii="Verdana" w:hAnsi="Verdana" w:cs="Arial"/>
          <w:b/>
          <w:sz w:val="22"/>
          <w:szCs w:val="22"/>
        </w:rPr>
        <w:t>Η Πρόεδρος του</w:t>
      </w:r>
    </w:p>
    <w:p w:rsidR="00DD5225" w:rsidRPr="005550F5" w:rsidRDefault="00DD5225" w:rsidP="00DD5225">
      <w:pPr>
        <w:tabs>
          <w:tab w:val="left" w:pos="360"/>
        </w:tabs>
        <w:ind w:left="4440"/>
        <w:jc w:val="center"/>
        <w:rPr>
          <w:rFonts w:ascii="Verdana" w:hAnsi="Verdana" w:cs="Arial"/>
          <w:b/>
          <w:sz w:val="22"/>
          <w:szCs w:val="22"/>
        </w:rPr>
      </w:pPr>
      <w:r w:rsidRPr="005550F5">
        <w:rPr>
          <w:rFonts w:ascii="Verdana" w:hAnsi="Verdana" w:cs="Arial"/>
          <w:b/>
          <w:sz w:val="22"/>
          <w:szCs w:val="22"/>
        </w:rPr>
        <w:t>Δημοτικού Συμβουλίου</w:t>
      </w:r>
    </w:p>
    <w:p w:rsidR="00DD5225" w:rsidRPr="005550F5" w:rsidRDefault="00DD5225" w:rsidP="00DD5225">
      <w:pPr>
        <w:tabs>
          <w:tab w:val="left" w:pos="360"/>
        </w:tabs>
        <w:ind w:left="4440"/>
        <w:jc w:val="center"/>
        <w:rPr>
          <w:rFonts w:ascii="Verdana" w:hAnsi="Verdana" w:cs="Arial"/>
          <w:b/>
          <w:sz w:val="22"/>
          <w:szCs w:val="22"/>
        </w:rPr>
      </w:pPr>
    </w:p>
    <w:p w:rsidR="001B265E" w:rsidRPr="005550F5" w:rsidRDefault="001B265E" w:rsidP="00DD5225">
      <w:pPr>
        <w:tabs>
          <w:tab w:val="left" w:pos="360"/>
        </w:tabs>
        <w:ind w:left="4440"/>
        <w:jc w:val="center"/>
        <w:rPr>
          <w:rFonts w:ascii="Verdana" w:hAnsi="Verdana" w:cs="Arial"/>
          <w:b/>
          <w:sz w:val="22"/>
          <w:szCs w:val="22"/>
        </w:rPr>
      </w:pPr>
    </w:p>
    <w:p w:rsidR="00DD5225" w:rsidRPr="005550F5" w:rsidRDefault="00DD5225" w:rsidP="00DD5225">
      <w:pPr>
        <w:tabs>
          <w:tab w:val="left" w:pos="360"/>
        </w:tabs>
        <w:ind w:left="4440"/>
        <w:jc w:val="center"/>
        <w:rPr>
          <w:rFonts w:ascii="Verdana" w:hAnsi="Verdana" w:cs="Arial"/>
          <w:b/>
          <w:sz w:val="22"/>
          <w:szCs w:val="22"/>
        </w:rPr>
      </w:pPr>
      <w:r w:rsidRPr="005550F5">
        <w:rPr>
          <w:rFonts w:ascii="Verdana" w:hAnsi="Verdana" w:cs="Arial"/>
          <w:b/>
          <w:sz w:val="22"/>
          <w:szCs w:val="22"/>
        </w:rPr>
        <w:t>ΔΡΑΚΟΥ ΔΗΜΗΤΡΑ</w:t>
      </w:r>
    </w:p>
    <w:p w:rsidR="00771601" w:rsidRPr="005550F5" w:rsidRDefault="00771601" w:rsidP="00635B11">
      <w:pPr>
        <w:tabs>
          <w:tab w:val="left" w:pos="360"/>
        </w:tabs>
        <w:jc w:val="both"/>
        <w:rPr>
          <w:rFonts w:ascii="Verdana" w:hAnsi="Verdana" w:cs="Arial"/>
          <w:b/>
          <w:sz w:val="22"/>
          <w:szCs w:val="22"/>
        </w:rPr>
      </w:pPr>
    </w:p>
    <w:p w:rsidR="00C66069" w:rsidRDefault="00C66069" w:rsidP="00C8687F">
      <w:pPr>
        <w:tabs>
          <w:tab w:val="left" w:pos="360"/>
        </w:tabs>
        <w:jc w:val="both"/>
        <w:rPr>
          <w:rFonts w:ascii="Verdana" w:hAnsi="Verdana" w:cs="Arial"/>
          <w:b/>
          <w:sz w:val="22"/>
          <w:szCs w:val="22"/>
        </w:rPr>
      </w:pPr>
    </w:p>
    <w:p w:rsidR="00C66069" w:rsidRPr="00833860" w:rsidRDefault="00C66069" w:rsidP="00C8687F">
      <w:pPr>
        <w:tabs>
          <w:tab w:val="left" w:pos="360"/>
        </w:tabs>
        <w:jc w:val="both"/>
        <w:rPr>
          <w:rFonts w:ascii="Verdana" w:hAnsi="Verdana" w:cs="Arial"/>
          <w:b/>
          <w:sz w:val="22"/>
          <w:szCs w:val="22"/>
        </w:rPr>
      </w:pPr>
    </w:p>
    <w:sectPr w:rsidR="00C66069" w:rsidRPr="00833860" w:rsidSect="0004117F">
      <w:pgSz w:w="11906" w:h="16838"/>
      <w:pgMar w:top="1276" w:right="141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693"/>
    <w:multiLevelType w:val="hybridMultilevel"/>
    <w:tmpl w:val="3506A80C"/>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C049EE"/>
    <w:multiLevelType w:val="hybridMultilevel"/>
    <w:tmpl w:val="7F0464C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15:restartNumberingAfterBreak="0">
    <w:nsid w:val="03AE6BD2"/>
    <w:multiLevelType w:val="hybridMultilevel"/>
    <w:tmpl w:val="706A0F2A"/>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7C5BD4"/>
    <w:multiLevelType w:val="hybridMultilevel"/>
    <w:tmpl w:val="27648B7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A569AF"/>
    <w:multiLevelType w:val="hybridMultilevel"/>
    <w:tmpl w:val="7CEAA6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6644D2"/>
    <w:multiLevelType w:val="hybridMultilevel"/>
    <w:tmpl w:val="F940C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1613F2"/>
    <w:multiLevelType w:val="hybridMultilevel"/>
    <w:tmpl w:val="141CC324"/>
    <w:lvl w:ilvl="0" w:tplc="0408000F">
      <w:start w:val="7"/>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15:restartNumberingAfterBreak="0">
    <w:nsid w:val="2B2D239F"/>
    <w:multiLevelType w:val="hybridMultilevel"/>
    <w:tmpl w:val="923A2FC4"/>
    <w:lvl w:ilvl="0" w:tplc="DBCCAEBC">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8" w15:restartNumberingAfterBreak="0">
    <w:nsid w:val="2FF74906"/>
    <w:multiLevelType w:val="hybridMultilevel"/>
    <w:tmpl w:val="7F0464C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15:restartNumberingAfterBreak="0">
    <w:nsid w:val="35077BF5"/>
    <w:multiLevelType w:val="hybridMultilevel"/>
    <w:tmpl w:val="5B4CE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5BC27B4"/>
    <w:multiLevelType w:val="hybridMultilevel"/>
    <w:tmpl w:val="B44068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6650F27"/>
    <w:multiLevelType w:val="hybridMultilevel"/>
    <w:tmpl w:val="7FAA4282"/>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0A83BF9"/>
    <w:multiLevelType w:val="hybridMultilevel"/>
    <w:tmpl w:val="1C88E3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4720BAC"/>
    <w:multiLevelType w:val="hybridMultilevel"/>
    <w:tmpl w:val="FD9AAA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5312BC7"/>
    <w:multiLevelType w:val="hybridMultilevel"/>
    <w:tmpl w:val="52B8EBDE"/>
    <w:lvl w:ilvl="0" w:tplc="EBB63D00">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14639A5"/>
    <w:multiLevelType w:val="hybridMultilevel"/>
    <w:tmpl w:val="69AA21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67A47F5"/>
    <w:multiLevelType w:val="hybridMultilevel"/>
    <w:tmpl w:val="8536C84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E9077A3"/>
    <w:multiLevelType w:val="hybridMultilevel"/>
    <w:tmpl w:val="D4E6138A"/>
    <w:lvl w:ilvl="0" w:tplc="EF6CA5EA">
      <w:start w:val="1"/>
      <w:numFmt w:val="decimal"/>
      <w:lvlText w:val="%1)"/>
      <w:lvlJc w:val="left"/>
      <w:pPr>
        <w:ind w:left="2062" w:hanging="360"/>
      </w:pPr>
      <w:rPr>
        <w:rFonts w:cs="Times New Roman" w:hint="default"/>
        <w:b/>
        <w:sz w:val="22"/>
        <w:szCs w:val="22"/>
      </w:rPr>
    </w:lvl>
    <w:lvl w:ilvl="1" w:tplc="04080019">
      <w:start w:val="1"/>
      <w:numFmt w:val="lowerLetter"/>
      <w:lvlText w:val="%2."/>
      <w:lvlJc w:val="left"/>
      <w:pPr>
        <w:ind w:left="2339" w:hanging="360"/>
      </w:pPr>
    </w:lvl>
    <w:lvl w:ilvl="2" w:tplc="0408001B" w:tentative="1">
      <w:start w:val="1"/>
      <w:numFmt w:val="lowerRoman"/>
      <w:lvlText w:val="%3."/>
      <w:lvlJc w:val="right"/>
      <w:pPr>
        <w:ind w:left="3059" w:hanging="180"/>
      </w:pPr>
    </w:lvl>
    <w:lvl w:ilvl="3" w:tplc="0408000F" w:tentative="1">
      <w:start w:val="1"/>
      <w:numFmt w:val="decimal"/>
      <w:lvlText w:val="%4."/>
      <w:lvlJc w:val="left"/>
      <w:pPr>
        <w:ind w:left="3779" w:hanging="360"/>
      </w:pPr>
    </w:lvl>
    <w:lvl w:ilvl="4" w:tplc="04080019" w:tentative="1">
      <w:start w:val="1"/>
      <w:numFmt w:val="lowerLetter"/>
      <w:lvlText w:val="%5."/>
      <w:lvlJc w:val="left"/>
      <w:pPr>
        <w:ind w:left="4499" w:hanging="360"/>
      </w:pPr>
    </w:lvl>
    <w:lvl w:ilvl="5" w:tplc="0408001B" w:tentative="1">
      <w:start w:val="1"/>
      <w:numFmt w:val="lowerRoman"/>
      <w:lvlText w:val="%6."/>
      <w:lvlJc w:val="right"/>
      <w:pPr>
        <w:ind w:left="5219" w:hanging="180"/>
      </w:pPr>
    </w:lvl>
    <w:lvl w:ilvl="6" w:tplc="0408000F" w:tentative="1">
      <w:start w:val="1"/>
      <w:numFmt w:val="decimal"/>
      <w:lvlText w:val="%7."/>
      <w:lvlJc w:val="left"/>
      <w:pPr>
        <w:ind w:left="5939" w:hanging="360"/>
      </w:pPr>
    </w:lvl>
    <w:lvl w:ilvl="7" w:tplc="04080019" w:tentative="1">
      <w:start w:val="1"/>
      <w:numFmt w:val="lowerLetter"/>
      <w:lvlText w:val="%8."/>
      <w:lvlJc w:val="left"/>
      <w:pPr>
        <w:ind w:left="6659" w:hanging="360"/>
      </w:pPr>
    </w:lvl>
    <w:lvl w:ilvl="8" w:tplc="0408001B" w:tentative="1">
      <w:start w:val="1"/>
      <w:numFmt w:val="lowerRoman"/>
      <w:lvlText w:val="%9."/>
      <w:lvlJc w:val="right"/>
      <w:pPr>
        <w:ind w:left="7379" w:hanging="180"/>
      </w:pPr>
    </w:lvl>
  </w:abstractNum>
  <w:abstractNum w:abstractNumId="18" w15:restartNumberingAfterBreak="0">
    <w:nsid w:val="61CA3AD9"/>
    <w:multiLevelType w:val="hybridMultilevel"/>
    <w:tmpl w:val="A6049B1C"/>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7224984"/>
    <w:multiLevelType w:val="hybridMultilevel"/>
    <w:tmpl w:val="1E4229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81E0207"/>
    <w:multiLevelType w:val="hybridMultilevel"/>
    <w:tmpl w:val="F2C655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4D61280"/>
    <w:multiLevelType w:val="hybridMultilevel"/>
    <w:tmpl w:val="EA184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5C301B1"/>
    <w:multiLevelType w:val="hybridMultilevel"/>
    <w:tmpl w:val="1368F8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8970814"/>
    <w:multiLevelType w:val="hybridMultilevel"/>
    <w:tmpl w:val="31645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9476B27"/>
    <w:multiLevelType w:val="hybridMultilevel"/>
    <w:tmpl w:val="266C5F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BE42629"/>
    <w:multiLevelType w:val="hybridMultilevel"/>
    <w:tmpl w:val="60D2CA4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7EFA21A5"/>
    <w:multiLevelType w:val="hybridMultilevel"/>
    <w:tmpl w:val="FAF64F9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24"/>
  </w:num>
  <w:num w:numId="3">
    <w:abstractNumId w:val="11"/>
  </w:num>
  <w:num w:numId="4">
    <w:abstractNumId w:val="26"/>
  </w:num>
  <w:num w:numId="5">
    <w:abstractNumId w:val="2"/>
  </w:num>
  <w:num w:numId="6">
    <w:abstractNumId w:val="6"/>
  </w:num>
  <w:num w:numId="7">
    <w:abstractNumId w:val="18"/>
  </w:num>
  <w:num w:numId="8">
    <w:abstractNumId w:val="8"/>
  </w:num>
  <w:num w:numId="9">
    <w:abstractNumId w:val="1"/>
  </w:num>
  <w:num w:numId="10">
    <w:abstractNumId w:val="7"/>
  </w:num>
  <w:num w:numId="11">
    <w:abstractNumId w:val="10"/>
  </w:num>
  <w:num w:numId="12">
    <w:abstractNumId w:val="16"/>
  </w:num>
  <w:num w:numId="13">
    <w:abstractNumId w:val="15"/>
  </w:num>
  <w:num w:numId="14">
    <w:abstractNumId w:val="3"/>
  </w:num>
  <w:num w:numId="15">
    <w:abstractNumId w:val="4"/>
  </w:num>
  <w:num w:numId="16">
    <w:abstractNumId w:val="13"/>
  </w:num>
  <w:num w:numId="17">
    <w:abstractNumId w:val="14"/>
  </w:num>
  <w:num w:numId="18">
    <w:abstractNumId w:val="0"/>
  </w:num>
  <w:num w:numId="19">
    <w:abstractNumId w:val="1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7"/>
  </w:num>
  <w:num w:numId="23">
    <w:abstractNumId w:val="5"/>
  </w:num>
  <w:num w:numId="24">
    <w:abstractNumId w:val="20"/>
  </w:num>
  <w:num w:numId="25">
    <w:abstractNumId w:val="22"/>
  </w:num>
  <w:num w:numId="26">
    <w:abstractNumId w:val="25"/>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50"/>
    <w:rsid w:val="000004DD"/>
    <w:rsid w:val="000006A8"/>
    <w:rsid w:val="00000717"/>
    <w:rsid w:val="000013E8"/>
    <w:rsid w:val="00005FE9"/>
    <w:rsid w:val="00007242"/>
    <w:rsid w:val="000124AA"/>
    <w:rsid w:val="000133AB"/>
    <w:rsid w:val="000146EC"/>
    <w:rsid w:val="00014DFA"/>
    <w:rsid w:val="000225A3"/>
    <w:rsid w:val="000270F8"/>
    <w:rsid w:val="0004117F"/>
    <w:rsid w:val="00043878"/>
    <w:rsid w:val="0004559C"/>
    <w:rsid w:val="00050A12"/>
    <w:rsid w:val="00051F2F"/>
    <w:rsid w:val="00060D92"/>
    <w:rsid w:val="000660EB"/>
    <w:rsid w:val="00066B34"/>
    <w:rsid w:val="00075BAF"/>
    <w:rsid w:val="00085030"/>
    <w:rsid w:val="000909D7"/>
    <w:rsid w:val="00093069"/>
    <w:rsid w:val="00093B08"/>
    <w:rsid w:val="0009616C"/>
    <w:rsid w:val="000A34D6"/>
    <w:rsid w:val="000A374C"/>
    <w:rsid w:val="000A3BDC"/>
    <w:rsid w:val="000A422D"/>
    <w:rsid w:val="000A50D5"/>
    <w:rsid w:val="000A6333"/>
    <w:rsid w:val="000B17D1"/>
    <w:rsid w:val="000B35F1"/>
    <w:rsid w:val="000C435E"/>
    <w:rsid w:val="000D0470"/>
    <w:rsid w:val="000D4915"/>
    <w:rsid w:val="000D4C07"/>
    <w:rsid w:val="000F15E9"/>
    <w:rsid w:val="000F3372"/>
    <w:rsid w:val="000F7A24"/>
    <w:rsid w:val="001021EE"/>
    <w:rsid w:val="0010548E"/>
    <w:rsid w:val="001111C7"/>
    <w:rsid w:val="00111A6A"/>
    <w:rsid w:val="00112B6E"/>
    <w:rsid w:val="0011691F"/>
    <w:rsid w:val="0011740D"/>
    <w:rsid w:val="00122DEB"/>
    <w:rsid w:val="001278EC"/>
    <w:rsid w:val="00132975"/>
    <w:rsid w:val="001438E5"/>
    <w:rsid w:val="001471AA"/>
    <w:rsid w:val="001509C6"/>
    <w:rsid w:val="00152799"/>
    <w:rsid w:val="00170CFC"/>
    <w:rsid w:val="001714EB"/>
    <w:rsid w:val="00180DAB"/>
    <w:rsid w:val="00181CE7"/>
    <w:rsid w:val="00195EEC"/>
    <w:rsid w:val="00197C8C"/>
    <w:rsid w:val="001A05CA"/>
    <w:rsid w:val="001A7E80"/>
    <w:rsid w:val="001B265E"/>
    <w:rsid w:val="001C1AFA"/>
    <w:rsid w:val="001C1F93"/>
    <w:rsid w:val="001C2D27"/>
    <w:rsid w:val="001C4BFB"/>
    <w:rsid w:val="001C528F"/>
    <w:rsid w:val="001D1440"/>
    <w:rsid w:val="001E18CE"/>
    <w:rsid w:val="001E2378"/>
    <w:rsid w:val="001E4A08"/>
    <w:rsid w:val="001E5AF2"/>
    <w:rsid w:val="001F35D3"/>
    <w:rsid w:val="001F627E"/>
    <w:rsid w:val="00203B00"/>
    <w:rsid w:val="00212ACF"/>
    <w:rsid w:val="00217D5F"/>
    <w:rsid w:val="00221A6E"/>
    <w:rsid w:val="0022377F"/>
    <w:rsid w:val="002252CA"/>
    <w:rsid w:val="00225CFA"/>
    <w:rsid w:val="00235566"/>
    <w:rsid w:val="0023642A"/>
    <w:rsid w:val="0024069B"/>
    <w:rsid w:val="002427F3"/>
    <w:rsid w:val="0024518B"/>
    <w:rsid w:val="00245A92"/>
    <w:rsid w:val="00252F0A"/>
    <w:rsid w:val="002648A7"/>
    <w:rsid w:val="00273068"/>
    <w:rsid w:val="00276B8F"/>
    <w:rsid w:val="0029307D"/>
    <w:rsid w:val="002947A7"/>
    <w:rsid w:val="00295FB9"/>
    <w:rsid w:val="002963CB"/>
    <w:rsid w:val="002977C4"/>
    <w:rsid w:val="002A776A"/>
    <w:rsid w:val="002A7FE0"/>
    <w:rsid w:val="002B023F"/>
    <w:rsid w:val="002B5F43"/>
    <w:rsid w:val="002B641B"/>
    <w:rsid w:val="002C0844"/>
    <w:rsid w:val="002C2040"/>
    <w:rsid w:val="002D1DF0"/>
    <w:rsid w:val="002D4B69"/>
    <w:rsid w:val="002E565D"/>
    <w:rsid w:val="002E663E"/>
    <w:rsid w:val="002F4AE3"/>
    <w:rsid w:val="002F6A79"/>
    <w:rsid w:val="003037A5"/>
    <w:rsid w:val="0030599D"/>
    <w:rsid w:val="00310BB4"/>
    <w:rsid w:val="00311FD3"/>
    <w:rsid w:val="00314191"/>
    <w:rsid w:val="00315058"/>
    <w:rsid w:val="003225CB"/>
    <w:rsid w:val="00322C6D"/>
    <w:rsid w:val="00330A49"/>
    <w:rsid w:val="00334EB8"/>
    <w:rsid w:val="00340348"/>
    <w:rsid w:val="00343357"/>
    <w:rsid w:val="00344DCB"/>
    <w:rsid w:val="003576F3"/>
    <w:rsid w:val="00364BB5"/>
    <w:rsid w:val="003718EB"/>
    <w:rsid w:val="00371A8F"/>
    <w:rsid w:val="003848CF"/>
    <w:rsid w:val="00384B0D"/>
    <w:rsid w:val="00385848"/>
    <w:rsid w:val="00386752"/>
    <w:rsid w:val="003968B6"/>
    <w:rsid w:val="003970F9"/>
    <w:rsid w:val="00397A66"/>
    <w:rsid w:val="003A010E"/>
    <w:rsid w:val="003A66F8"/>
    <w:rsid w:val="003A7801"/>
    <w:rsid w:val="003B372A"/>
    <w:rsid w:val="003C086C"/>
    <w:rsid w:val="003C2D09"/>
    <w:rsid w:val="003E0560"/>
    <w:rsid w:val="003E24C8"/>
    <w:rsid w:val="003F2360"/>
    <w:rsid w:val="003F2ED5"/>
    <w:rsid w:val="003F3423"/>
    <w:rsid w:val="003F5057"/>
    <w:rsid w:val="003F6598"/>
    <w:rsid w:val="003F6908"/>
    <w:rsid w:val="004003D7"/>
    <w:rsid w:val="00401717"/>
    <w:rsid w:val="00402CE9"/>
    <w:rsid w:val="00402E53"/>
    <w:rsid w:val="00416014"/>
    <w:rsid w:val="004160FF"/>
    <w:rsid w:val="004168BD"/>
    <w:rsid w:val="00416B90"/>
    <w:rsid w:val="004175EE"/>
    <w:rsid w:val="00421DA2"/>
    <w:rsid w:val="00423C60"/>
    <w:rsid w:val="004324DD"/>
    <w:rsid w:val="00440E65"/>
    <w:rsid w:val="00445EA1"/>
    <w:rsid w:val="00447222"/>
    <w:rsid w:val="00457789"/>
    <w:rsid w:val="004632E5"/>
    <w:rsid w:val="00480C31"/>
    <w:rsid w:val="0049280D"/>
    <w:rsid w:val="00492C46"/>
    <w:rsid w:val="0049414A"/>
    <w:rsid w:val="004B6E31"/>
    <w:rsid w:val="004C0952"/>
    <w:rsid w:val="004C34A6"/>
    <w:rsid w:val="004C3EEF"/>
    <w:rsid w:val="004C42E2"/>
    <w:rsid w:val="004C631E"/>
    <w:rsid w:val="004D6BD0"/>
    <w:rsid w:val="004D6E57"/>
    <w:rsid w:val="004E13BB"/>
    <w:rsid w:val="004E1670"/>
    <w:rsid w:val="004E4549"/>
    <w:rsid w:val="004E674A"/>
    <w:rsid w:val="0050051B"/>
    <w:rsid w:val="005064F2"/>
    <w:rsid w:val="00507421"/>
    <w:rsid w:val="00510DE0"/>
    <w:rsid w:val="00510FB9"/>
    <w:rsid w:val="00513C8C"/>
    <w:rsid w:val="00516075"/>
    <w:rsid w:val="005169A0"/>
    <w:rsid w:val="005171B6"/>
    <w:rsid w:val="00522E50"/>
    <w:rsid w:val="00530028"/>
    <w:rsid w:val="00541DF3"/>
    <w:rsid w:val="005521B1"/>
    <w:rsid w:val="005550F5"/>
    <w:rsid w:val="00560DD9"/>
    <w:rsid w:val="005632C2"/>
    <w:rsid w:val="00564158"/>
    <w:rsid w:val="005654E6"/>
    <w:rsid w:val="00572BCA"/>
    <w:rsid w:val="00574253"/>
    <w:rsid w:val="00575F77"/>
    <w:rsid w:val="00577295"/>
    <w:rsid w:val="00577909"/>
    <w:rsid w:val="0058034C"/>
    <w:rsid w:val="0058139B"/>
    <w:rsid w:val="00581F56"/>
    <w:rsid w:val="00594DAD"/>
    <w:rsid w:val="0059632A"/>
    <w:rsid w:val="005A075E"/>
    <w:rsid w:val="005A4EF4"/>
    <w:rsid w:val="005A7DC2"/>
    <w:rsid w:val="005C4F6C"/>
    <w:rsid w:val="005C679B"/>
    <w:rsid w:val="005C6E7C"/>
    <w:rsid w:val="005D09B1"/>
    <w:rsid w:val="005E3AC8"/>
    <w:rsid w:val="005E4504"/>
    <w:rsid w:val="005E5E46"/>
    <w:rsid w:val="005E6EF8"/>
    <w:rsid w:val="005E7B49"/>
    <w:rsid w:val="005F0F26"/>
    <w:rsid w:val="005F2731"/>
    <w:rsid w:val="005F2A24"/>
    <w:rsid w:val="00613165"/>
    <w:rsid w:val="006153D0"/>
    <w:rsid w:val="00615DF5"/>
    <w:rsid w:val="006231E7"/>
    <w:rsid w:val="0062700B"/>
    <w:rsid w:val="00627A44"/>
    <w:rsid w:val="0063099A"/>
    <w:rsid w:val="006322E6"/>
    <w:rsid w:val="0063298C"/>
    <w:rsid w:val="00635B11"/>
    <w:rsid w:val="006407EB"/>
    <w:rsid w:val="00641AF9"/>
    <w:rsid w:val="00641F64"/>
    <w:rsid w:val="00645237"/>
    <w:rsid w:val="00655F08"/>
    <w:rsid w:val="00672B98"/>
    <w:rsid w:val="00673412"/>
    <w:rsid w:val="00676317"/>
    <w:rsid w:val="006805EB"/>
    <w:rsid w:val="00686309"/>
    <w:rsid w:val="00687625"/>
    <w:rsid w:val="006A0669"/>
    <w:rsid w:val="006A16EF"/>
    <w:rsid w:val="006A4ADD"/>
    <w:rsid w:val="006B315A"/>
    <w:rsid w:val="006B47C2"/>
    <w:rsid w:val="006B668C"/>
    <w:rsid w:val="006C478F"/>
    <w:rsid w:val="006C6701"/>
    <w:rsid w:val="006D3746"/>
    <w:rsid w:val="006D472A"/>
    <w:rsid w:val="006D747A"/>
    <w:rsid w:val="006E59A5"/>
    <w:rsid w:val="006E6280"/>
    <w:rsid w:val="006E6E03"/>
    <w:rsid w:val="006F6A6A"/>
    <w:rsid w:val="007003BB"/>
    <w:rsid w:val="007055B6"/>
    <w:rsid w:val="00707383"/>
    <w:rsid w:val="00714052"/>
    <w:rsid w:val="007164B0"/>
    <w:rsid w:val="00720BC2"/>
    <w:rsid w:val="00720BD9"/>
    <w:rsid w:val="00721C74"/>
    <w:rsid w:val="00722BA5"/>
    <w:rsid w:val="0072494F"/>
    <w:rsid w:val="007325D5"/>
    <w:rsid w:val="00736F2E"/>
    <w:rsid w:val="00740EC9"/>
    <w:rsid w:val="00745977"/>
    <w:rsid w:val="00745FB3"/>
    <w:rsid w:val="007466E8"/>
    <w:rsid w:val="007570B4"/>
    <w:rsid w:val="00760B23"/>
    <w:rsid w:val="007619F2"/>
    <w:rsid w:val="00771601"/>
    <w:rsid w:val="00782F5B"/>
    <w:rsid w:val="00783097"/>
    <w:rsid w:val="00794433"/>
    <w:rsid w:val="007970DA"/>
    <w:rsid w:val="00797CBC"/>
    <w:rsid w:val="007A162A"/>
    <w:rsid w:val="007A5308"/>
    <w:rsid w:val="007A580E"/>
    <w:rsid w:val="007A6012"/>
    <w:rsid w:val="007A78D6"/>
    <w:rsid w:val="007A7AE2"/>
    <w:rsid w:val="007B1B6F"/>
    <w:rsid w:val="007B7E50"/>
    <w:rsid w:val="007C1389"/>
    <w:rsid w:val="007C2A8E"/>
    <w:rsid w:val="007C50B2"/>
    <w:rsid w:val="007D3E5D"/>
    <w:rsid w:val="007E0B90"/>
    <w:rsid w:val="007E424B"/>
    <w:rsid w:val="007E55FA"/>
    <w:rsid w:val="007E5E57"/>
    <w:rsid w:val="007F0890"/>
    <w:rsid w:val="007F278C"/>
    <w:rsid w:val="0080004F"/>
    <w:rsid w:val="00800D39"/>
    <w:rsid w:val="0080319D"/>
    <w:rsid w:val="00806433"/>
    <w:rsid w:val="0081404A"/>
    <w:rsid w:val="0081669E"/>
    <w:rsid w:val="00824E10"/>
    <w:rsid w:val="00832FB6"/>
    <w:rsid w:val="00833860"/>
    <w:rsid w:val="0084431B"/>
    <w:rsid w:val="00845385"/>
    <w:rsid w:val="00860D80"/>
    <w:rsid w:val="00862CA4"/>
    <w:rsid w:val="00864AA5"/>
    <w:rsid w:val="00864D86"/>
    <w:rsid w:val="0087004A"/>
    <w:rsid w:val="00871993"/>
    <w:rsid w:val="008767DC"/>
    <w:rsid w:val="00877F53"/>
    <w:rsid w:val="008822BD"/>
    <w:rsid w:val="008847CF"/>
    <w:rsid w:val="008858B5"/>
    <w:rsid w:val="00892826"/>
    <w:rsid w:val="00893FB8"/>
    <w:rsid w:val="008A0B57"/>
    <w:rsid w:val="008A5E94"/>
    <w:rsid w:val="008B4743"/>
    <w:rsid w:val="008C1A62"/>
    <w:rsid w:val="008C1F81"/>
    <w:rsid w:val="008C3D67"/>
    <w:rsid w:val="008C5D8D"/>
    <w:rsid w:val="008D464C"/>
    <w:rsid w:val="008E3A2F"/>
    <w:rsid w:val="008E496D"/>
    <w:rsid w:val="008E57F6"/>
    <w:rsid w:val="009004C3"/>
    <w:rsid w:val="009011F2"/>
    <w:rsid w:val="00905B3A"/>
    <w:rsid w:val="00906298"/>
    <w:rsid w:val="00907FB6"/>
    <w:rsid w:val="009109EC"/>
    <w:rsid w:val="00910EB6"/>
    <w:rsid w:val="0091143C"/>
    <w:rsid w:val="00911D23"/>
    <w:rsid w:val="00913E78"/>
    <w:rsid w:val="009169C4"/>
    <w:rsid w:val="00930EEF"/>
    <w:rsid w:val="00930F71"/>
    <w:rsid w:val="00933E6E"/>
    <w:rsid w:val="009343BA"/>
    <w:rsid w:val="00935DCD"/>
    <w:rsid w:val="00940AB0"/>
    <w:rsid w:val="009416B3"/>
    <w:rsid w:val="00944311"/>
    <w:rsid w:val="00961050"/>
    <w:rsid w:val="0096632C"/>
    <w:rsid w:val="00967389"/>
    <w:rsid w:val="00972238"/>
    <w:rsid w:val="0097383B"/>
    <w:rsid w:val="00973893"/>
    <w:rsid w:val="00991350"/>
    <w:rsid w:val="00995E8E"/>
    <w:rsid w:val="00995FD5"/>
    <w:rsid w:val="00996231"/>
    <w:rsid w:val="009966DC"/>
    <w:rsid w:val="00997FF0"/>
    <w:rsid w:val="009A7717"/>
    <w:rsid w:val="009B21B8"/>
    <w:rsid w:val="009B64E5"/>
    <w:rsid w:val="009B67EC"/>
    <w:rsid w:val="009B7B6E"/>
    <w:rsid w:val="009C0628"/>
    <w:rsid w:val="009C1C7F"/>
    <w:rsid w:val="009D23A1"/>
    <w:rsid w:val="009D53AF"/>
    <w:rsid w:val="009F0C9B"/>
    <w:rsid w:val="009F111A"/>
    <w:rsid w:val="009F68C9"/>
    <w:rsid w:val="009F74B9"/>
    <w:rsid w:val="00A02DCD"/>
    <w:rsid w:val="00A15AF0"/>
    <w:rsid w:val="00A15E86"/>
    <w:rsid w:val="00A209EC"/>
    <w:rsid w:val="00A270CC"/>
    <w:rsid w:val="00A27EA1"/>
    <w:rsid w:val="00A30A14"/>
    <w:rsid w:val="00A33AAB"/>
    <w:rsid w:val="00A351F0"/>
    <w:rsid w:val="00A50C98"/>
    <w:rsid w:val="00A52EE4"/>
    <w:rsid w:val="00A55BAC"/>
    <w:rsid w:val="00A70CB1"/>
    <w:rsid w:val="00A77348"/>
    <w:rsid w:val="00A81D48"/>
    <w:rsid w:val="00A84649"/>
    <w:rsid w:val="00A84DC6"/>
    <w:rsid w:val="00A904A5"/>
    <w:rsid w:val="00A9084C"/>
    <w:rsid w:val="00A954E6"/>
    <w:rsid w:val="00AA13B7"/>
    <w:rsid w:val="00AA14F0"/>
    <w:rsid w:val="00AA1BA6"/>
    <w:rsid w:val="00AA26B5"/>
    <w:rsid w:val="00AA3005"/>
    <w:rsid w:val="00AA597B"/>
    <w:rsid w:val="00AA5BB0"/>
    <w:rsid w:val="00AA60EC"/>
    <w:rsid w:val="00AB1EDC"/>
    <w:rsid w:val="00AC0554"/>
    <w:rsid w:val="00AC448C"/>
    <w:rsid w:val="00AC5BA5"/>
    <w:rsid w:val="00AD575A"/>
    <w:rsid w:val="00AD76A1"/>
    <w:rsid w:val="00AE568A"/>
    <w:rsid w:val="00AE77E0"/>
    <w:rsid w:val="00AF071D"/>
    <w:rsid w:val="00AF07AA"/>
    <w:rsid w:val="00B01EF7"/>
    <w:rsid w:val="00B034C2"/>
    <w:rsid w:val="00B050AD"/>
    <w:rsid w:val="00B10F4D"/>
    <w:rsid w:val="00B12807"/>
    <w:rsid w:val="00B164E9"/>
    <w:rsid w:val="00B16C69"/>
    <w:rsid w:val="00B24684"/>
    <w:rsid w:val="00B24D6F"/>
    <w:rsid w:val="00B26437"/>
    <w:rsid w:val="00B26681"/>
    <w:rsid w:val="00B319D5"/>
    <w:rsid w:val="00B32F81"/>
    <w:rsid w:val="00B3480A"/>
    <w:rsid w:val="00B42F41"/>
    <w:rsid w:val="00B46444"/>
    <w:rsid w:val="00B50514"/>
    <w:rsid w:val="00B533CD"/>
    <w:rsid w:val="00B56984"/>
    <w:rsid w:val="00B74C7C"/>
    <w:rsid w:val="00B76213"/>
    <w:rsid w:val="00B7649B"/>
    <w:rsid w:val="00B77843"/>
    <w:rsid w:val="00B91465"/>
    <w:rsid w:val="00B924E4"/>
    <w:rsid w:val="00B95920"/>
    <w:rsid w:val="00BA6653"/>
    <w:rsid w:val="00BA76AF"/>
    <w:rsid w:val="00BB332A"/>
    <w:rsid w:val="00BB6673"/>
    <w:rsid w:val="00BB7A43"/>
    <w:rsid w:val="00BC00BE"/>
    <w:rsid w:val="00BC14A7"/>
    <w:rsid w:val="00BC165D"/>
    <w:rsid w:val="00BC2033"/>
    <w:rsid w:val="00BC4161"/>
    <w:rsid w:val="00BD1F85"/>
    <w:rsid w:val="00BD4F5A"/>
    <w:rsid w:val="00BD6088"/>
    <w:rsid w:val="00BD6443"/>
    <w:rsid w:val="00BE0655"/>
    <w:rsid w:val="00BE0A24"/>
    <w:rsid w:val="00BE5EC9"/>
    <w:rsid w:val="00BE651B"/>
    <w:rsid w:val="00BF7BBE"/>
    <w:rsid w:val="00C00EE1"/>
    <w:rsid w:val="00C06AC4"/>
    <w:rsid w:val="00C12F91"/>
    <w:rsid w:val="00C132ED"/>
    <w:rsid w:val="00C16C86"/>
    <w:rsid w:val="00C2017A"/>
    <w:rsid w:val="00C225AA"/>
    <w:rsid w:val="00C27FE7"/>
    <w:rsid w:val="00C32F9A"/>
    <w:rsid w:val="00C35B22"/>
    <w:rsid w:val="00C43835"/>
    <w:rsid w:val="00C516C2"/>
    <w:rsid w:val="00C529FF"/>
    <w:rsid w:val="00C6217F"/>
    <w:rsid w:val="00C65FFC"/>
    <w:rsid w:val="00C66069"/>
    <w:rsid w:val="00C70876"/>
    <w:rsid w:val="00C83437"/>
    <w:rsid w:val="00C83ADF"/>
    <w:rsid w:val="00C84398"/>
    <w:rsid w:val="00C8687F"/>
    <w:rsid w:val="00C872C0"/>
    <w:rsid w:val="00C9625B"/>
    <w:rsid w:val="00C96ECE"/>
    <w:rsid w:val="00CA09B3"/>
    <w:rsid w:val="00CA14BD"/>
    <w:rsid w:val="00CA3819"/>
    <w:rsid w:val="00CA6D20"/>
    <w:rsid w:val="00CB7398"/>
    <w:rsid w:val="00CC544A"/>
    <w:rsid w:val="00CC7089"/>
    <w:rsid w:val="00CD30E1"/>
    <w:rsid w:val="00CD3B19"/>
    <w:rsid w:val="00CE3331"/>
    <w:rsid w:val="00CE66A6"/>
    <w:rsid w:val="00CF2D57"/>
    <w:rsid w:val="00CF2E55"/>
    <w:rsid w:val="00CF6CFC"/>
    <w:rsid w:val="00D01944"/>
    <w:rsid w:val="00D04484"/>
    <w:rsid w:val="00D1108C"/>
    <w:rsid w:val="00D11671"/>
    <w:rsid w:val="00D16FF5"/>
    <w:rsid w:val="00D22B56"/>
    <w:rsid w:val="00D23391"/>
    <w:rsid w:val="00D243FB"/>
    <w:rsid w:val="00D24C7B"/>
    <w:rsid w:val="00D257B8"/>
    <w:rsid w:val="00D27666"/>
    <w:rsid w:val="00D35336"/>
    <w:rsid w:val="00D422E0"/>
    <w:rsid w:val="00D43E71"/>
    <w:rsid w:val="00D45CD4"/>
    <w:rsid w:val="00D54E4A"/>
    <w:rsid w:val="00D5673C"/>
    <w:rsid w:val="00D56D47"/>
    <w:rsid w:val="00D8683F"/>
    <w:rsid w:val="00D94778"/>
    <w:rsid w:val="00D94F2C"/>
    <w:rsid w:val="00DA3B1B"/>
    <w:rsid w:val="00DB3766"/>
    <w:rsid w:val="00DC6264"/>
    <w:rsid w:val="00DD4017"/>
    <w:rsid w:val="00DD5225"/>
    <w:rsid w:val="00DD6B5E"/>
    <w:rsid w:val="00DE0D75"/>
    <w:rsid w:val="00DE2BD5"/>
    <w:rsid w:val="00DE6509"/>
    <w:rsid w:val="00DF0108"/>
    <w:rsid w:val="00DF048D"/>
    <w:rsid w:val="00DF0F3C"/>
    <w:rsid w:val="00DF372D"/>
    <w:rsid w:val="00DF50F1"/>
    <w:rsid w:val="00DF5E55"/>
    <w:rsid w:val="00E01D69"/>
    <w:rsid w:val="00E0374D"/>
    <w:rsid w:val="00E05DC5"/>
    <w:rsid w:val="00E10AB3"/>
    <w:rsid w:val="00E154BB"/>
    <w:rsid w:val="00E23A55"/>
    <w:rsid w:val="00E26162"/>
    <w:rsid w:val="00E275CF"/>
    <w:rsid w:val="00E32C87"/>
    <w:rsid w:val="00E33498"/>
    <w:rsid w:val="00E341A5"/>
    <w:rsid w:val="00E345BE"/>
    <w:rsid w:val="00E35340"/>
    <w:rsid w:val="00E35BF4"/>
    <w:rsid w:val="00E37ADA"/>
    <w:rsid w:val="00E42FE2"/>
    <w:rsid w:val="00E46675"/>
    <w:rsid w:val="00E501BE"/>
    <w:rsid w:val="00E525ED"/>
    <w:rsid w:val="00E563BA"/>
    <w:rsid w:val="00E56629"/>
    <w:rsid w:val="00E57B7C"/>
    <w:rsid w:val="00E650E4"/>
    <w:rsid w:val="00E72669"/>
    <w:rsid w:val="00E84895"/>
    <w:rsid w:val="00E962E8"/>
    <w:rsid w:val="00EA507F"/>
    <w:rsid w:val="00EA63D0"/>
    <w:rsid w:val="00EB4609"/>
    <w:rsid w:val="00EC4340"/>
    <w:rsid w:val="00ED38A9"/>
    <w:rsid w:val="00ED7A57"/>
    <w:rsid w:val="00EE3452"/>
    <w:rsid w:val="00EE4066"/>
    <w:rsid w:val="00EE40F3"/>
    <w:rsid w:val="00EE4588"/>
    <w:rsid w:val="00EE5053"/>
    <w:rsid w:val="00EE6EF5"/>
    <w:rsid w:val="00F049A3"/>
    <w:rsid w:val="00F06843"/>
    <w:rsid w:val="00F12E77"/>
    <w:rsid w:val="00F17F15"/>
    <w:rsid w:val="00F227B1"/>
    <w:rsid w:val="00F274B4"/>
    <w:rsid w:val="00F27FCF"/>
    <w:rsid w:val="00F34729"/>
    <w:rsid w:val="00F363FC"/>
    <w:rsid w:val="00F42AEB"/>
    <w:rsid w:val="00F44A04"/>
    <w:rsid w:val="00F50C6B"/>
    <w:rsid w:val="00F51D7F"/>
    <w:rsid w:val="00F5731A"/>
    <w:rsid w:val="00F62F64"/>
    <w:rsid w:val="00F63E36"/>
    <w:rsid w:val="00F64E30"/>
    <w:rsid w:val="00F70D31"/>
    <w:rsid w:val="00F735FC"/>
    <w:rsid w:val="00F749E1"/>
    <w:rsid w:val="00F76DAB"/>
    <w:rsid w:val="00F86DD7"/>
    <w:rsid w:val="00F91485"/>
    <w:rsid w:val="00F91E51"/>
    <w:rsid w:val="00F93FDF"/>
    <w:rsid w:val="00F976C8"/>
    <w:rsid w:val="00FA14FD"/>
    <w:rsid w:val="00FA76EE"/>
    <w:rsid w:val="00FA7DC1"/>
    <w:rsid w:val="00FB5C2E"/>
    <w:rsid w:val="00FE33B3"/>
    <w:rsid w:val="00FF2D01"/>
    <w:rsid w:val="00FF31C6"/>
    <w:rsid w:val="00FF342A"/>
    <w:rsid w:val="00FF5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CE796-C939-4A9F-9D7C-15D6BB5B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E5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S,Εικόνα πίνακα,List Paragraph6"/>
    <w:basedOn w:val="a"/>
    <w:link w:val="Char"/>
    <w:uiPriority w:val="34"/>
    <w:qFormat/>
    <w:rsid w:val="00522E50"/>
    <w:pPr>
      <w:ind w:left="720"/>
      <w:contextualSpacing/>
    </w:pPr>
  </w:style>
  <w:style w:type="paragraph" w:styleId="a4">
    <w:name w:val="Balloon Text"/>
    <w:basedOn w:val="a"/>
    <w:link w:val="Char0"/>
    <w:uiPriority w:val="99"/>
    <w:semiHidden/>
    <w:unhideWhenUsed/>
    <w:rsid w:val="00E57B7C"/>
    <w:rPr>
      <w:rFonts w:ascii="Segoe UI" w:hAnsi="Segoe UI" w:cs="Segoe UI"/>
      <w:sz w:val="18"/>
      <w:szCs w:val="18"/>
    </w:rPr>
  </w:style>
  <w:style w:type="character" w:customStyle="1" w:styleId="Char0">
    <w:name w:val="Κείμενο πλαισίου Char"/>
    <w:basedOn w:val="a0"/>
    <w:link w:val="a4"/>
    <w:uiPriority w:val="99"/>
    <w:semiHidden/>
    <w:rsid w:val="00E57B7C"/>
    <w:rPr>
      <w:rFonts w:ascii="Segoe UI" w:eastAsia="Times New Roman" w:hAnsi="Segoe UI" w:cs="Segoe UI"/>
      <w:sz w:val="18"/>
      <w:szCs w:val="18"/>
      <w:lang w:eastAsia="el-GR"/>
    </w:rPr>
  </w:style>
  <w:style w:type="character" w:customStyle="1" w:styleId="Char">
    <w:name w:val="Παράγραφος λίστας Char"/>
    <w:aliases w:val="BULLETS Char,Εικόνα πίνακα Char,List Paragraph6 Char"/>
    <w:link w:val="a3"/>
    <w:uiPriority w:val="34"/>
    <w:locked/>
    <w:rsid w:val="001174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17866">
      <w:bodyDiv w:val="1"/>
      <w:marLeft w:val="0"/>
      <w:marRight w:val="0"/>
      <w:marTop w:val="0"/>
      <w:marBottom w:val="0"/>
      <w:divBdr>
        <w:top w:val="none" w:sz="0" w:space="0" w:color="auto"/>
        <w:left w:val="none" w:sz="0" w:space="0" w:color="auto"/>
        <w:bottom w:val="none" w:sz="0" w:space="0" w:color="auto"/>
        <w:right w:val="none" w:sz="0" w:space="0" w:color="auto"/>
      </w:divBdr>
    </w:div>
    <w:div w:id="542599824">
      <w:bodyDiv w:val="1"/>
      <w:marLeft w:val="0"/>
      <w:marRight w:val="0"/>
      <w:marTop w:val="0"/>
      <w:marBottom w:val="0"/>
      <w:divBdr>
        <w:top w:val="none" w:sz="0" w:space="0" w:color="auto"/>
        <w:left w:val="none" w:sz="0" w:space="0" w:color="auto"/>
        <w:bottom w:val="none" w:sz="0" w:space="0" w:color="auto"/>
        <w:right w:val="none" w:sz="0" w:space="0" w:color="auto"/>
      </w:divBdr>
    </w:div>
    <w:div w:id="637076521">
      <w:bodyDiv w:val="1"/>
      <w:marLeft w:val="0"/>
      <w:marRight w:val="0"/>
      <w:marTop w:val="0"/>
      <w:marBottom w:val="0"/>
      <w:divBdr>
        <w:top w:val="none" w:sz="0" w:space="0" w:color="auto"/>
        <w:left w:val="none" w:sz="0" w:space="0" w:color="auto"/>
        <w:bottom w:val="none" w:sz="0" w:space="0" w:color="auto"/>
        <w:right w:val="none" w:sz="0" w:space="0" w:color="auto"/>
      </w:divBdr>
    </w:div>
    <w:div w:id="845093728">
      <w:bodyDiv w:val="1"/>
      <w:marLeft w:val="0"/>
      <w:marRight w:val="0"/>
      <w:marTop w:val="0"/>
      <w:marBottom w:val="0"/>
      <w:divBdr>
        <w:top w:val="none" w:sz="0" w:space="0" w:color="auto"/>
        <w:left w:val="none" w:sz="0" w:space="0" w:color="auto"/>
        <w:bottom w:val="none" w:sz="0" w:space="0" w:color="auto"/>
        <w:right w:val="none" w:sz="0" w:space="0" w:color="auto"/>
      </w:divBdr>
    </w:div>
    <w:div w:id="1057968866">
      <w:bodyDiv w:val="1"/>
      <w:marLeft w:val="0"/>
      <w:marRight w:val="0"/>
      <w:marTop w:val="0"/>
      <w:marBottom w:val="0"/>
      <w:divBdr>
        <w:top w:val="none" w:sz="0" w:space="0" w:color="auto"/>
        <w:left w:val="none" w:sz="0" w:space="0" w:color="auto"/>
        <w:bottom w:val="none" w:sz="0" w:space="0" w:color="auto"/>
        <w:right w:val="none" w:sz="0" w:space="0" w:color="auto"/>
      </w:divBdr>
    </w:div>
    <w:div w:id="1494645740">
      <w:bodyDiv w:val="1"/>
      <w:marLeft w:val="0"/>
      <w:marRight w:val="0"/>
      <w:marTop w:val="0"/>
      <w:marBottom w:val="0"/>
      <w:divBdr>
        <w:top w:val="none" w:sz="0" w:space="0" w:color="auto"/>
        <w:left w:val="none" w:sz="0" w:space="0" w:color="auto"/>
        <w:bottom w:val="none" w:sz="0" w:space="0" w:color="auto"/>
        <w:right w:val="none" w:sz="0" w:space="0" w:color="auto"/>
      </w:divBdr>
    </w:div>
    <w:div w:id="19867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EE3E-2588-479C-B63D-6EFD22EF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830</Words>
  <Characters>4482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Prosopiko3</dc:creator>
  <cp:keywords/>
  <dc:description/>
  <cp:lastModifiedBy>Prosopiko3</cp:lastModifiedBy>
  <cp:revision>74</cp:revision>
  <cp:lastPrinted>2023-05-19T05:12:00Z</cp:lastPrinted>
  <dcterms:created xsi:type="dcterms:W3CDTF">2023-05-03T05:37:00Z</dcterms:created>
  <dcterms:modified xsi:type="dcterms:W3CDTF">2023-05-19T08:42:00Z</dcterms:modified>
</cp:coreProperties>
</file>