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4D117" w14:textId="77777777" w:rsidR="00522E50" w:rsidRPr="002E195A" w:rsidRDefault="00522E50" w:rsidP="00522E50">
      <w:pPr>
        <w:tabs>
          <w:tab w:val="left" w:pos="5310"/>
          <w:tab w:val="left" w:pos="5340"/>
        </w:tabs>
        <w:spacing w:line="360" w:lineRule="auto"/>
        <w:ind w:right="-688"/>
        <w:rPr>
          <w:rFonts w:ascii="Verdana" w:hAnsi="Verdana" w:cs="Arial"/>
          <w:b/>
          <w:sz w:val="22"/>
          <w:szCs w:val="22"/>
        </w:rPr>
      </w:pPr>
      <w:r>
        <w:rPr>
          <w:rFonts w:ascii="Verdana" w:hAnsi="Verdana" w:cs="Arial"/>
          <w:b/>
          <w:sz w:val="22"/>
          <w:szCs w:val="22"/>
        </w:rPr>
        <w:t xml:space="preserve">        </w:t>
      </w:r>
      <w:r w:rsidRPr="005051A6">
        <w:rPr>
          <w:rFonts w:ascii="Verdana" w:hAnsi="Verdana" w:cs="Arial"/>
          <w:b/>
          <w:sz w:val="22"/>
          <w:szCs w:val="22"/>
        </w:rPr>
        <w:t xml:space="preserve">              </w:t>
      </w:r>
      <w:r w:rsidRPr="002E195A">
        <w:rPr>
          <w:rFonts w:ascii="Verdana" w:hAnsi="Verdana" w:cs="Arial"/>
          <w:b/>
          <w:noProof/>
          <w:sz w:val="22"/>
          <w:szCs w:val="22"/>
        </w:rPr>
        <w:drawing>
          <wp:inline distT="0" distB="0" distL="0" distR="0" wp14:anchorId="10990E74" wp14:editId="5ACC3641">
            <wp:extent cx="457200" cy="457200"/>
            <wp:effectExtent l="0" t="0" r="0" b="0"/>
            <wp:docPr id="1" name="Εικόνα 1" descr="ΕΛΛΗΝΙΚΗ ΔΗΜΟΚΡΑΤΙ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ΛΛΗΝΙΚΗ ΔΗΜΟΚΡΑΤΙ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2E195A">
        <w:rPr>
          <w:rFonts w:ascii="Verdana" w:hAnsi="Verdana" w:cs="Arial"/>
          <w:b/>
          <w:sz w:val="22"/>
          <w:szCs w:val="22"/>
        </w:rPr>
        <w:t xml:space="preserve"> </w:t>
      </w:r>
      <w:r w:rsidRPr="002E195A">
        <w:rPr>
          <w:rFonts w:ascii="Verdana" w:hAnsi="Verdana" w:cs="Arial"/>
          <w:b/>
          <w:sz w:val="22"/>
          <w:szCs w:val="22"/>
        </w:rPr>
        <w:tab/>
        <w:t xml:space="preserve">     </w:t>
      </w:r>
    </w:p>
    <w:p w14:paraId="4D261E4C" w14:textId="77777777" w:rsidR="00522E50" w:rsidRPr="002E195A" w:rsidRDefault="00522E50" w:rsidP="00522E50">
      <w:pPr>
        <w:tabs>
          <w:tab w:val="left" w:pos="567"/>
          <w:tab w:val="left" w:pos="720"/>
          <w:tab w:val="left" w:pos="8222"/>
        </w:tabs>
        <w:ind w:left="567" w:right="-28"/>
        <w:outlineLvl w:val="0"/>
        <w:rPr>
          <w:rFonts w:ascii="Verdana" w:hAnsi="Verdana" w:cs="Arial"/>
          <w:b/>
          <w:sz w:val="22"/>
          <w:szCs w:val="22"/>
        </w:rPr>
      </w:pPr>
      <w:r w:rsidRPr="002E195A">
        <w:rPr>
          <w:rFonts w:ascii="Verdana" w:hAnsi="Verdana" w:cs="Arial"/>
          <w:b/>
          <w:sz w:val="22"/>
          <w:szCs w:val="22"/>
        </w:rPr>
        <w:t xml:space="preserve"> ΕΛΛΗΝΙΚΗ ΔΗΜΟΚΡΑΤΙΑ</w:t>
      </w:r>
    </w:p>
    <w:p w14:paraId="4A651EC4" w14:textId="77777777" w:rsidR="00522E50" w:rsidRPr="002E195A" w:rsidRDefault="00522E50" w:rsidP="00522E50">
      <w:pPr>
        <w:tabs>
          <w:tab w:val="left" w:pos="567"/>
          <w:tab w:val="left" w:pos="720"/>
          <w:tab w:val="left" w:pos="5520"/>
          <w:tab w:val="left" w:pos="8760"/>
        </w:tabs>
        <w:ind w:left="567" w:right="-28"/>
        <w:rPr>
          <w:rFonts w:ascii="Verdana" w:hAnsi="Verdana" w:cs="Arial"/>
          <w:b/>
          <w:sz w:val="22"/>
          <w:szCs w:val="22"/>
        </w:rPr>
      </w:pPr>
      <w:r w:rsidRPr="002E195A">
        <w:rPr>
          <w:rFonts w:ascii="Verdana" w:hAnsi="Verdana" w:cs="Arial"/>
          <w:b/>
          <w:sz w:val="22"/>
          <w:szCs w:val="22"/>
        </w:rPr>
        <w:t xml:space="preserve">       ΝΟΜΟΣ  ΑΤΤΙΚΗΣ       </w:t>
      </w:r>
    </w:p>
    <w:p w14:paraId="245A1C92" w14:textId="243D6FDC" w:rsidR="00522E50" w:rsidRPr="00B050AD" w:rsidRDefault="00522E50" w:rsidP="00522E50">
      <w:pPr>
        <w:tabs>
          <w:tab w:val="left" w:pos="567"/>
          <w:tab w:val="left" w:pos="720"/>
          <w:tab w:val="left" w:pos="5520"/>
          <w:tab w:val="left" w:pos="8760"/>
        </w:tabs>
        <w:ind w:left="567" w:right="-28"/>
        <w:rPr>
          <w:rFonts w:ascii="Verdana" w:hAnsi="Verdana" w:cs="Arial"/>
          <w:b/>
          <w:sz w:val="22"/>
          <w:szCs w:val="22"/>
        </w:rPr>
      </w:pPr>
      <w:r w:rsidRPr="002E195A">
        <w:rPr>
          <w:rFonts w:ascii="Verdana" w:hAnsi="Verdana" w:cs="Arial"/>
          <w:b/>
          <w:sz w:val="22"/>
          <w:szCs w:val="22"/>
        </w:rPr>
        <w:tab/>
        <w:t xml:space="preserve">                                                                  Μαρκόπουλο: </w:t>
      </w:r>
      <w:r w:rsidRPr="00522E50">
        <w:rPr>
          <w:rFonts w:ascii="Verdana" w:hAnsi="Verdana" w:cs="Arial"/>
          <w:b/>
          <w:sz w:val="22"/>
          <w:szCs w:val="22"/>
        </w:rPr>
        <w:t xml:space="preserve"> </w:t>
      </w:r>
      <w:r>
        <w:rPr>
          <w:rFonts w:ascii="Verdana" w:hAnsi="Verdana" w:cs="Arial"/>
          <w:b/>
          <w:sz w:val="22"/>
          <w:szCs w:val="22"/>
        </w:rPr>
        <w:t xml:space="preserve"> </w:t>
      </w:r>
      <w:r w:rsidR="00C4370D">
        <w:rPr>
          <w:rFonts w:ascii="Verdana" w:hAnsi="Verdana" w:cs="Arial"/>
          <w:b/>
          <w:sz w:val="22"/>
          <w:szCs w:val="22"/>
        </w:rPr>
        <w:t>21</w:t>
      </w:r>
      <w:r w:rsidR="00DE6478">
        <w:rPr>
          <w:rFonts w:ascii="Verdana" w:hAnsi="Verdana" w:cs="Arial"/>
          <w:b/>
          <w:sz w:val="22"/>
          <w:szCs w:val="22"/>
        </w:rPr>
        <w:t>-6</w:t>
      </w:r>
      <w:r w:rsidR="003C7710" w:rsidRPr="0011028F">
        <w:rPr>
          <w:rFonts w:ascii="Verdana" w:hAnsi="Verdana" w:cs="Arial"/>
          <w:b/>
          <w:sz w:val="22"/>
          <w:szCs w:val="22"/>
        </w:rPr>
        <w:t>-2024</w:t>
      </w:r>
      <w:r w:rsidR="00235566">
        <w:rPr>
          <w:rFonts w:ascii="Verdana" w:hAnsi="Verdana" w:cs="Arial"/>
          <w:b/>
          <w:sz w:val="22"/>
          <w:szCs w:val="22"/>
        </w:rPr>
        <w:t xml:space="preserve"> </w:t>
      </w:r>
      <w:r w:rsidR="00A904A5">
        <w:rPr>
          <w:rFonts w:ascii="Verdana" w:hAnsi="Verdana" w:cs="Arial"/>
          <w:b/>
          <w:sz w:val="22"/>
          <w:szCs w:val="22"/>
        </w:rPr>
        <w:t xml:space="preserve"> </w:t>
      </w:r>
      <w:r w:rsidR="003C7710" w:rsidRPr="003C7710">
        <w:rPr>
          <w:rFonts w:ascii="Verdana" w:hAnsi="Verdana" w:cs="Arial"/>
          <w:b/>
          <w:sz w:val="22"/>
          <w:szCs w:val="22"/>
        </w:rPr>
        <w:t xml:space="preserve"> </w:t>
      </w:r>
      <w:r w:rsidRPr="00F71F61">
        <w:rPr>
          <w:rFonts w:ascii="Verdana" w:hAnsi="Verdana" w:cs="Arial"/>
          <w:b/>
          <w:sz w:val="22"/>
          <w:szCs w:val="22"/>
        </w:rPr>
        <w:t xml:space="preserve"> </w:t>
      </w:r>
      <w:r w:rsidR="00E63F10" w:rsidRPr="00DC5E45">
        <w:rPr>
          <w:rFonts w:ascii="Verdana" w:hAnsi="Verdana" w:cs="Arial"/>
          <w:b/>
          <w:sz w:val="22"/>
          <w:szCs w:val="22"/>
        </w:rPr>
        <w:t xml:space="preserve"> </w:t>
      </w:r>
      <w:r w:rsidR="0049011A">
        <w:rPr>
          <w:rFonts w:ascii="Verdana" w:hAnsi="Verdana" w:cs="Arial"/>
          <w:b/>
          <w:sz w:val="22"/>
          <w:szCs w:val="22"/>
        </w:rPr>
        <w:t xml:space="preserve"> </w:t>
      </w:r>
      <w:r w:rsidR="00B94074" w:rsidRPr="00B94074">
        <w:rPr>
          <w:rFonts w:ascii="Verdana" w:hAnsi="Verdana" w:cs="Arial"/>
          <w:b/>
          <w:sz w:val="22"/>
          <w:szCs w:val="22"/>
        </w:rPr>
        <w:t xml:space="preserve"> </w:t>
      </w:r>
      <w:r w:rsidR="00F363FC">
        <w:rPr>
          <w:rFonts w:ascii="Verdana" w:hAnsi="Verdana" w:cs="Arial"/>
          <w:b/>
          <w:sz w:val="22"/>
          <w:szCs w:val="22"/>
        </w:rPr>
        <w:t xml:space="preserve"> </w:t>
      </w:r>
      <w:r w:rsidR="00B0572A" w:rsidRPr="00B0572A">
        <w:rPr>
          <w:rFonts w:ascii="Verdana" w:hAnsi="Verdana" w:cs="Arial"/>
          <w:b/>
          <w:sz w:val="22"/>
          <w:szCs w:val="22"/>
        </w:rPr>
        <w:t xml:space="preserve"> </w:t>
      </w:r>
      <w:r w:rsidRPr="00F71F61">
        <w:rPr>
          <w:rFonts w:ascii="Verdana" w:hAnsi="Verdana" w:cs="Arial"/>
          <w:b/>
          <w:sz w:val="22"/>
          <w:szCs w:val="22"/>
        </w:rPr>
        <w:t xml:space="preserve"> </w:t>
      </w:r>
      <w:r w:rsidR="00D43E71">
        <w:rPr>
          <w:rFonts w:ascii="Verdana" w:hAnsi="Verdana" w:cs="Arial"/>
          <w:b/>
          <w:sz w:val="22"/>
          <w:szCs w:val="22"/>
        </w:rPr>
        <w:t xml:space="preserve"> </w:t>
      </w:r>
      <w:r w:rsidR="00797CBC">
        <w:rPr>
          <w:rFonts w:ascii="Verdana" w:hAnsi="Verdana" w:cs="Arial"/>
          <w:b/>
          <w:sz w:val="22"/>
          <w:szCs w:val="22"/>
        </w:rPr>
        <w:t xml:space="preserve"> </w:t>
      </w:r>
      <w:r w:rsidR="004003D7">
        <w:rPr>
          <w:rFonts w:ascii="Verdana" w:hAnsi="Verdana" w:cs="Arial"/>
          <w:b/>
          <w:sz w:val="22"/>
          <w:szCs w:val="22"/>
        </w:rPr>
        <w:t xml:space="preserve"> </w:t>
      </w:r>
      <w:r w:rsidR="00B24D6F" w:rsidRPr="00B24D6F">
        <w:rPr>
          <w:rFonts w:ascii="Verdana" w:hAnsi="Verdana" w:cs="Arial"/>
          <w:b/>
          <w:sz w:val="22"/>
          <w:szCs w:val="22"/>
        </w:rPr>
        <w:t xml:space="preserve"> </w:t>
      </w:r>
      <w:r w:rsidR="00402E53">
        <w:rPr>
          <w:rFonts w:ascii="Verdana" w:hAnsi="Verdana" w:cs="Arial"/>
          <w:b/>
          <w:sz w:val="22"/>
          <w:szCs w:val="22"/>
        </w:rPr>
        <w:t xml:space="preserve"> </w:t>
      </w:r>
      <w:r w:rsidR="00AF07AA" w:rsidRPr="00AF07AA">
        <w:rPr>
          <w:rFonts w:ascii="Verdana" w:hAnsi="Verdana" w:cs="Arial"/>
          <w:b/>
          <w:sz w:val="22"/>
          <w:szCs w:val="22"/>
        </w:rPr>
        <w:t xml:space="preserve"> </w:t>
      </w:r>
      <w:r w:rsidR="00170CFC">
        <w:rPr>
          <w:rFonts w:ascii="Verdana" w:hAnsi="Verdana" w:cs="Arial"/>
          <w:b/>
          <w:sz w:val="22"/>
          <w:szCs w:val="22"/>
        </w:rPr>
        <w:t xml:space="preserve"> </w:t>
      </w:r>
      <w:r>
        <w:rPr>
          <w:rFonts w:ascii="Verdana" w:hAnsi="Verdana" w:cs="Arial"/>
          <w:b/>
          <w:sz w:val="22"/>
          <w:szCs w:val="22"/>
        </w:rPr>
        <w:t xml:space="preserve">  </w:t>
      </w:r>
      <w:r w:rsidR="00DF0108">
        <w:rPr>
          <w:rFonts w:ascii="Verdana" w:hAnsi="Verdana" w:cs="Arial"/>
          <w:b/>
          <w:sz w:val="22"/>
          <w:szCs w:val="22"/>
        </w:rPr>
        <w:t xml:space="preserve"> </w:t>
      </w:r>
      <w:r w:rsidRPr="00DF048D">
        <w:rPr>
          <w:rFonts w:ascii="Verdana" w:hAnsi="Verdana" w:cs="Arial"/>
          <w:b/>
          <w:sz w:val="22"/>
          <w:szCs w:val="22"/>
        </w:rPr>
        <w:t xml:space="preserve"> </w:t>
      </w:r>
      <w:r w:rsidR="00B050AD" w:rsidRPr="00B050AD">
        <w:rPr>
          <w:rFonts w:ascii="Verdana" w:hAnsi="Verdana" w:cs="Arial"/>
          <w:b/>
          <w:sz w:val="22"/>
          <w:szCs w:val="22"/>
        </w:rPr>
        <w:t xml:space="preserve"> </w:t>
      </w:r>
    </w:p>
    <w:p w14:paraId="3006DEF0" w14:textId="77777777" w:rsidR="00522E50" w:rsidRPr="002E195A" w:rsidRDefault="00522E50" w:rsidP="00522E50">
      <w:pPr>
        <w:tabs>
          <w:tab w:val="left" w:pos="567"/>
          <w:tab w:val="left" w:pos="720"/>
          <w:tab w:val="left" w:pos="5520"/>
          <w:tab w:val="left" w:pos="8760"/>
        </w:tabs>
        <w:ind w:left="567" w:right="-28"/>
        <w:rPr>
          <w:rFonts w:ascii="Verdana" w:hAnsi="Verdana" w:cs="Arial"/>
          <w:b/>
          <w:sz w:val="22"/>
          <w:szCs w:val="22"/>
        </w:rPr>
      </w:pPr>
      <w:r w:rsidRPr="002E195A">
        <w:rPr>
          <w:rFonts w:ascii="Verdana" w:hAnsi="Verdana" w:cs="Arial"/>
          <w:b/>
          <w:sz w:val="22"/>
          <w:szCs w:val="22"/>
        </w:rPr>
        <w:t xml:space="preserve">  ΔΗΜΟΣ ΜΑΡΚΟΠΟΥΛΟΥ                             </w:t>
      </w:r>
    </w:p>
    <w:p w14:paraId="12A3651F" w14:textId="3DED3756" w:rsidR="00522E50" w:rsidRPr="00B0572A" w:rsidRDefault="00522E50" w:rsidP="00522E50">
      <w:pPr>
        <w:tabs>
          <w:tab w:val="left" w:pos="567"/>
          <w:tab w:val="left" w:pos="720"/>
          <w:tab w:val="left" w:pos="5520"/>
          <w:tab w:val="left" w:pos="8760"/>
        </w:tabs>
        <w:ind w:left="567" w:right="-28"/>
        <w:rPr>
          <w:rFonts w:ascii="Verdana" w:hAnsi="Verdana" w:cs="Arial"/>
          <w:sz w:val="22"/>
          <w:szCs w:val="22"/>
        </w:rPr>
      </w:pPr>
      <w:r w:rsidRPr="002E195A">
        <w:rPr>
          <w:rFonts w:ascii="Verdana" w:hAnsi="Verdana" w:cs="Arial"/>
          <w:b/>
          <w:sz w:val="22"/>
          <w:szCs w:val="22"/>
        </w:rPr>
        <w:t xml:space="preserve">       Μ Ε Σ Ο Γ Α Ι Α Σ                                  </w:t>
      </w:r>
      <w:proofErr w:type="spellStart"/>
      <w:r w:rsidRPr="002E195A">
        <w:rPr>
          <w:rFonts w:ascii="Verdana" w:hAnsi="Verdana" w:cs="Arial"/>
          <w:b/>
          <w:sz w:val="22"/>
          <w:szCs w:val="22"/>
        </w:rPr>
        <w:t>Αρ</w:t>
      </w:r>
      <w:proofErr w:type="spellEnd"/>
      <w:r w:rsidRPr="002E195A">
        <w:rPr>
          <w:rFonts w:ascii="Verdana" w:hAnsi="Verdana" w:cs="Arial"/>
          <w:b/>
          <w:sz w:val="22"/>
          <w:szCs w:val="22"/>
        </w:rPr>
        <w:t xml:space="preserve">. </w:t>
      </w:r>
      <w:proofErr w:type="spellStart"/>
      <w:r w:rsidRPr="002E195A">
        <w:rPr>
          <w:rFonts w:ascii="Verdana" w:hAnsi="Verdana" w:cs="Arial"/>
          <w:b/>
          <w:sz w:val="22"/>
          <w:szCs w:val="22"/>
        </w:rPr>
        <w:t>Πρωτ</w:t>
      </w:r>
      <w:proofErr w:type="spellEnd"/>
      <w:r w:rsidRPr="002E195A">
        <w:rPr>
          <w:rFonts w:ascii="Verdana" w:hAnsi="Verdana" w:cs="Arial"/>
          <w:b/>
          <w:sz w:val="22"/>
          <w:szCs w:val="22"/>
        </w:rPr>
        <w:t xml:space="preserve">.:   </w:t>
      </w:r>
      <w:r>
        <w:rPr>
          <w:rFonts w:ascii="Verdana" w:hAnsi="Verdana" w:cs="Arial"/>
          <w:b/>
          <w:sz w:val="22"/>
          <w:szCs w:val="22"/>
        </w:rPr>
        <w:t xml:space="preserve">   </w:t>
      </w:r>
      <w:r w:rsidRPr="0007743D">
        <w:rPr>
          <w:rFonts w:ascii="Verdana" w:hAnsi="Verdana" w:cs="Arial"/>
          <w:b/>
          <w:sz w:val="22"/>
          <w:szCs w:val="22"/>
        </w:rPr>
        <w:t xml:space="preserve"> </w:t>
      </w:r>
      <w:r w:rsidR="009C2435">
        <w:rPr>
          <w:rFonts w:ascii="Verdana" w:hAnsi="Verdana" w:cs="Arial"/>
          <w:b/>
          <w:sz w:val="22"/>
          <w:szCs w:val="22"/>
        </w:rPr>
        <w:t xml:space="preserve"> </w:t>
      </w:r>
      <w:r w:rsidR="005A76F8">
        <w:rPr>
          <w:rFonts w:ascii="Verdana" w:hAnsi="Verdana" w:cs="Arial"/>
          <w:b/>
          <w:sz w:val="22"/>
          <w:szCs w:val="22"/>
        </w:rPr>
        <w:t>13081</w:t>
      </w:r>
      <w:r w:rsidR="00C4370D">
        <w:rPr>
          <w:rFonts w:ascii="Verdana" w:hAnsi="Verdana" w:cs="Arial"/>
          <w:b/>
          <w:sz w:val="22"/>
          <w:szCs w:val="22"/>
        </w:rPr>
        <w:t xml:space="preserve"> </w:t>
      </w:r>
      <w:r w:rsidR="009C2435">
        <w:rPr>
          <w:rFonts w:ascii="Verdana" w:hAnsi="Verdana" w:cs="Arial"/>
          <w:b/>
          <w:sz w:val="22"/>
          <w:szCs w:val="22"/>
        </w:rPr>
        <w:t xml:space="preserve"> </w:t>
      </w:r>
      <w:r w:rsidR="00B759C3">
        <w:rPr>
          <w:rFonts w:ascii="Verdana" w:hAnsi="Verdana" w:cs="Arial"/>
          <w:b/>
          <w:sz w:val="22"/>
          <w:szCs w:val="22"/>
        </w:rPr>
        <w:t xml:space="preserve"> </w:t>
      </w:r>
      <w:r w:rsidR="00DE6478">
        <w:rPr>
          <w:rFonts w:ascii="Verdana" w:hAnsi="Verdana" w:cs="Arial"/>
          <w:b/>
          <w:sz w:val="22"/>
          <w:szCs w:val="22"/>
        </w:rPr>
        <w:t xml:space="preserve"> </w:t>
      </w:r>
      <w:r w:rsidR="00351193" w:rsidRPr="00351193">
        <w:rPr>
          <w:rFonts w:ascii="Verdana" w:hAnsi="Verdana" w:cs="Arial"/>
          <w:b/>
          <w:sz w:val="22"/>
          <w:szCs w:val="22"/>
        </w:rPr>
        <w:t xml:space="preserve"> </w:t>
      </w:r>
      <w:r w:rsidR="00B24684">
        <w:rPr>
          <w:rFonts w:ascii="Verdana" w:hAnsi="Verdana" w:cs="Arial"/>
          <w:b/>
          <w:sz w:val="22"/>
          <w:szCs w:val="22"/>
        </w:rPr>
        <w:t xml:space="preserve"> </w:t>
      </w:r>
      <w:r w:rsidR="003C7710" w:rsidRPr="003C7710">
        <w:rPr>
          <w:rFonts w:ascii="Verdana" w:hAnsi="Verdana" w:cs="Arial"/>
          <w:b/>
          <w:sz w:val="22"/>
          <w:szCs w:val="22"/>
        </w:rPr>
        <w:t xml:space="preserve"> </w:t>
      </w:r>
      <w:r w:rsidR="0049011A">
        <w:rPr>
          <w:rFonts w:ascii="Verdana" w:hAnsi="Verdana" w:cs="Arial"/>
          <w:b/>
          <w:sz w:val="22"/>
          <w:szCs w:val="22"/>
        </w:rPr>
        <w:t xml:space="preserve"> </w:t>
      </w:r>
      <w:r w:rsidR="00FA41A3" w:rsidRPr="003B02C3">
        <w:rPr>
          <w:rFonts w:ascii="Verdana" w:hAnsi="Verdana" w:cs="Arial"/>
          <w:b/>
          <w:sz w:val="22"/>
          <w:szCs w:val="22"/>
        </w:rPr>
        <w:t xml:space="preserve">  </w:t>
      </w:r>
      <w:r w:rsidR="00B0572A" w:rsidRPr="00B0572A">
        <w:rPr>
          <w:rFonts w:ascii="Verdana" w:hAnsi="Verdana" w:cs="Arial"/>
          <w:b/>
          <w:sz w:val="22"/>
          <w:szCs w:val="22"/>
        </w:rPr>
        <w:t xml:space="preserve"> </w:t>
      </w:r>
    </w:p>
    <w:p w14:paraId="216B1820" w14:textId="77777777" w:rsidR="00522E50" w:rsidRDefault="00522E50" w:rsidP="00B31DDC">
      <w:pPr>
        <w:spacing w:line="600" w:lineRule="auto"/>
        <w:ind w:left="-180"/>
        <w:jc w:val="both"/>
        <w:rPr>
          <w:rFonts w:ascii="Verdana" w:hAnsi="Verdana" w:cs="Arial"/>
          <w:sz w:val="22"/>
          <w:szCs w:val="22"/>
        </w:rPr>
      </w:pPr>
    </w:p>
    <w:p w14:paraId="5D0DF35F" w14:textId="00D695D1" w:rsidR="00351193" w:rsidRDefault="00574253" w:rsidP="00351193">
      <w:pPr>
        <w:spacing w:line="360" w:lineRule="auto"/>
        <w:ind w:left="426" w:right="-1" w:firstLine="567"/>
        <w:jc w:val="both"/>
        <w:rPr>
          <w:rFonts w:ascii="Verdana" w:hAnsi="Verdana" w:cs="Arial"/>
          <w:sz w:val="22"/>
          <w:szCs w:val="22"/>
        </w:rPr>
      </w:pPr>
      <w:r w:rsidRPr="00020B80">
        <w:rPr>
          <w:rFonts w:ascii="Verdana" w:hAnsi="Verdana" w:cs="Arial"/>
          <w:bCs/>
          <w:sz w:val="22"/>
          <w:szCs w:val="22"/>
        </w:rPr>
        <w:t xml:space="preserve">Σας γνωρίζουμε ότι, η </w:t>
      </w:r>
      <w:r w:rsidR="00020B80" w:rsidRPr="00020B80">
        <w:rPr>
          <w:rFonts w:ascii="Verdana" w:hAnsi="Verdana" w:cs="Arial"/>
          <w:b/>
          <w:i/>
          <w:sz w:val="22"/>
          <w:szCs w:val="22"/>
        </w:rPr>
        <w:t>δέκατη</w:t>
      </w:r>
      <w:r w:rsidR="002A3D72" w:rsidRPr="00020B80">
        <w:rPr>
          <w:rFonts w:ascii="Verdana" w:hAnsi="Verdana" w:cs="Arial"/>
          <w:b/>
          <w:i/>
          <w:sz w:val="22"/>
          <w:szCs w:val="22"/>
        </w:rPr>
        <w:t xml:space="preserve"> </w:t>
      </w:r>
      <w:r w:rsidR="00C4370D">
        <w:rPr>
          <w:rFonts w:ascii="Verdana" w:hAnsi="Verdana" w:cs="Arial"/>
          <w:b/>
          <w:i/>
          <w:sz w:val="22"/>
          <w:szCs w:val="22"/>
        </w:rPr>
        <w:t>ένατη</w:t>
      </w:r>
      <w:r w:rsidR="003C7710">
        <w:rPr>
          <w:rFonts w:ascii="Verdana" w:hAnsi="Verdana" w:cs="Arial"/>
          <w:b/>
          <w:i/>
          <w:sz w:val="22"/>
          <w:szCs w:val="22"/>
        </w:rPr>
        <w:t xml:space="preserve"> </w:t>
      </w:r>
      <w:r w:rsidR="002A3D72" w:rsidRPr="00020B80">
        <w:rPr>
          <w:rFonts w:ascii="Verdana" w:hAnsi="Verdana" w:cs="Arial"/>
          <w:b/>
          <w:i/>
          <w:sz w:val="22"/>
          <w:szCs w:val="22"/>
        </w:rPr>
        <w:t>(</w:t>
      </w:r>
      <w:r w:rsidR="00020B80" w:rsidRPr="00020B80">
        <w:rPr>
          <w:rFonts w:ascii="Verdana" w:hAnsi="Verdana" w:cs="Arial"/>
          <w:b/>
          <w:i/>
          <w:sz w:val="22"/>
          <w:szCs w:val="22"/>
        </w:rPr>
        <w:t>1</w:t>
      </w:r>
      <w:r w:rsidR="00C4370D">
        <w:rPr>
          <w:rFonts w:ascii="Verdana" w:hAnsi="Verdana" w:cs="Arial"/>
          <w:b/>
          <w:i/>
          <w:sz w:val="22"/>
          <w:szCs w:val="22"/>
        </w:rPr>
        <w:t>9</w:t>
      </w:r>
      <w:r w:rsidR="002A3D72" w:rsidRPr="00020B80">
        <w:rPr>
          <w:rFonts w:ascii="Verdana" w:hAnsi="Verdana" w:cs="Arial"/>
          <w:b/>
          <w:i/>
          <w:sz w:val="22"/>
          <w:szCs w:val="22"/>
          <w:vertAlign w:val="superscript"/>
        </w:rPr>
        <w:t>η</w:t>
      </w:r>
      <w:r w:rsidR="002A3D72" w:rsidRPr="00020B80">
        <w:rPr>
          <w:rFonts w:ascii="Verdana" w:hAnsi="Verdana" w:cs="Arial"/>
          <w:b/>
          <w:i/>
          <w:sz w:val="22"/>
          <w:szCs w:val="22"/>
        </w:rPr>
        <w:t>)</w:t>
      </w:r>
      <w:r w:rsidRPr="00020B80">
        <w:rPr>
          <w:rFonts w:ascii="Verdana" w:hAnsi="Verdana" w:cs="Arial"/>
          <w:b/>
          <w:i/>
          <w:sz w:val="22"/>
          <w:szCs w:val="22"/>
        </w:rPr>
        <w:t xml:space="preserve"> </w:t>
      </w:r>
      <w:r w:rsidRPr="00020B80">
        <w:rPr>
          <w:rFonts w:ascii="Verdana" w:hAnsi="Verdana" w:cs="Arial"/>
          <w:bCs/>
          <w:i/>
          <w:sz w:val="22"/>
          <w:szCs w:val="22"/>
        </w:rPr>
        <w:t>Τακτική Συνεδρίαση του Δημοτικού Συμβουλίου</w:t>
      </w:r>
      <w:r w:rsidRPr="00020B80">
        <w:rPr>
          <w:rFonts w:ascii="Verdana" w:hAnsi="Verdana" w:cs="Arial"/>
          <w:bCs/>
          <w:sz w:val="22"/>
          <w:szCs w:val="22"/>
        </w:rPr>
        <w:t xml:space="preserve"> έτους </w:t>
      </w:r>
      <w:r w:rsidRPr="00020B80">
        <w:rPr>
          <w:rFonts w:ascii="Verdana" w:hAnsi="Verdana" w:cs="Arial"/>
          <w:b/>
          <w:bCs/>
          <w:sz w:val="22"/>
          <w:szCs w:val="22"/>
        </w:rPr>
        <w:t>202</w:t>
      </w:r>
      <w:r w:rsidR="002A3D72" w:rsidRPr="00020B80">
        <w:rPr>
          <w:rFonts w:ascii="Verdana" w:hAnsi="Verdana" w:cs="Arial"/>
          <w:b/>
          <w:bCs/>
          <w:sz w:val="22"/>
          <w:szCs w:val="22"/>
        </w:rPr>
        <w:t>4</w:t>
      </w:r>
      <w:r w:rsidR="00F76176" w:rsidRPr="00020B80">
        <w:rPr>
          <w:rFonts w:ascii="Verdana" w:hAnsi="Verdana" w:cs="Arial"/>
          <w:b/>
          <w:bCs/>
          <w:sz w:val="22"/>
          <w:szCs w:val="22"/>
        </w:rPr>
        <w:t>,</w:t>
      </w:r>
      <w:r w:rsidRPr="00020B80">
        <w:rPr>
          <w:rFonts w:ascii="Verdana" w:hAnsi="Verdana" w:cs="Arial"/>
          <w:bCs/>
          <w:sz w:val="22"/>
          <w:szCs w:val="22"/>
        </w:rPr>
        <w:t xml:space="preserve"> θα πραγματοποιηθεί</w:t>
      </w:r>
      <w:r w:rsidR="00F76176" w:rsidRPr="00020B80">
        <w:rPr>
          <w:rFonts w:ascii="Verdana" w:hAnsi="Verdana" w:cs="Arial"/>
          <w:bCs/>
          <w:sz w:val="22"/>
          <w:szCs w:val="22"/>
        </w:rPr>
        <w:t xml:space="preserve"> </w:t>
      </w:r>
      <w:r w:rsidR="00351193" w:rsidRPr="00A75D2B">
        <w:rPr>
          <w:rFonts w:ascii="Verdana" w:hAnsi="Verdana" w:cs="Arial"/>
          <w:b/>
          <w:bCs/>
          <w:i/>
          <w:sz w:val="22"/>
          <w:szCs w:val="22"/>
        </w:rPr>
        <w:t>Δια ζώσης</w:t>
      </w:r>
      <w:r w:rsidR="00351193" w:rsidRPr="00351193">
        <w:rPr>
          <w:rFonts w:ascii="Verdana" w:hAnsi="Verdana" w:cs="Arial"/>
          <w:bCs/>
          <w:i/>
          <w:sz w:val="22"/>
          <w:szCs w:val="22"/>
        </w:rPr>
        <w:t>,</w:t>
      </w:r>
      <w:r w:rsidR="00351193">
        <w:rPr>
          <w:rFonts w:ascii="Verdana" w:hAnsi="Verdana" w:cs="Arial"/>
          <w:bCs/>
          <w:sz w:val="22"/>
          <w:szCs w:val="22"/>
        </w:rPr>
        <w:t xml:space="preserve"> </w:t>
      </w:r>
      <w:r w:rsidR="00F76176" w:rsidRPr="00020B80">
        <w:rPr>
          <w:rFonts w:ascii="Verdana" w:hAnsi="Verdana" w:cs="Arial"/>
          <w:bCs/>
          <w:sz w:val="22"/>
          <w:szCs w:val="22"/>
        </w:rPr>
        <w:t xml:space="preserve">την </w:t>
      </w:r>
      <w:r w:rsidR="007A799A" w:rsidRPr="00020B80">
        <w:rPr>
          <w:rFonts w:ascii="Verdana" w:hAnsi="Verdana" w:cs="Arial"/>
          <w:b/>
          <w:bCs/>
          <w:i/>
          <w:sz w:val="22"/>
          <w:szCs w:val="22"/>
          <w:u w:val="single"/>
        </w:rPr>
        <w:t>Τ</w:t>
      </w:r>
      <w:r w:rsidR="00DE6478">
        <w:rPr>
          <w:rFonts w:ascii="Verdana" w:hAnsi="Verdana" w:cs="Arial"/>
          <w:b/>
          <w:bCs/>
          <w:i/>
          <w:sz w:val="22"/>
          <w:szCs w:val="22"/>
          <w:u w:val="single"/>
        </w:rPr>
        <w:t>ετάρτη</w:t>
      </w:r>
      <w:r w:rsidR="007A799A" w:rsidRPr="00020B80">
        <w:rPr>
          <w:rFonts w:ascii="Verdana" w:hAnsi="Verdana" w:cs="Arial"/>
          <w:b/>
          <w:bCs/>
          <w:i/>
          <w:sz w:val="22"/>
          <w:szCs w:val="22"/>
          <w:u w:val="single"/>
        </w:rPr>
        <w:t xml:space="preserve"> </w:t>
      </w:r>
      <w:r w:rsidR="00F76176" w:rsidRPr="00020B80">
        <w:rPr>
          <w:rFonts w:ascii="Verdana" w:hAnsi="Verdana" w:cs="Arial"/>
          <w:b/>
          <w:bCs/>
          <w:i/>
          <w:sz w:val="22"/>
          <w:szCs w:val="22"/>
          <w:u w:val="single"/>
        </w:rPr>
        <w:t xml:space="preserve"> </w:t>
      </w:r>
      <w:r w:rsidR="00C4370D">
        <w:rPr>
          <w:rFonts w:ascii="Verdana" w:hAnsi="Verdana" w:cs="Arial"/>
          <w:b/>
          <w:bCs/>
          <w:i/>
          <w:sz w:val="22"/>
          <w:szCs w:val="22"/>
          <w:u w:val="single"/>
        </w:rPr>
        <w:t>26</w:t>
      </w:r>
      <w:r w:rsidR="00F76176" w:rsidRPr="00020B80">
        <w:rPr>
          <w:rFonts w:ascii="Verdana" w:hAnsi="Verdana" w:cs="Arial"/>
          <w:b/>
          <w:bCs/>
          <w:i/>
          <w:sz w:val="22"/>
          <w:szCs w:val="22"/>
          <w:u w:val="single"/>
        </w:rPr>
        <w:t>-0</w:t>
      </w:r>
      <w:r w:rsidR="00DE6478">
        <w:rPr>
          <w:rFonts w:ascii="Verdana" w:hAnsi="Verdana" w:cs="Arial"/>
          <w:b/>
          <w:bCs/>
          <w:i/>
          <w:sz w:val="22"/>
          <w:szCs w:val="22"/>
          <w:u w:val="single"/>
        </w:rPr>
        <w:t>6</w:t>
      </w:r>
      <w:r w:rsidR="00F76176" w:rsidRPr="00020B80">
        <w:rPr>
          <w:rFonts w:ascii="Verdana" w:hAnsi="Verdana" w:cs="Arial"/>
          <w:b/>
          <w:bCs/>
          <w:i/>
          <w:sz w:val="22"/>
          <w:szCs w:val="22"/>
          <w:u w:val="single"/>
        </w:rPr>
        <w:t>-2024</w:t>
      </w:r>
      <w:r w:rsidR="00F76176" w:rsidRPr="00020B80">
        <w:rPr>
          <w:rFonts w:ascii="Verdana" w:hAnsi="Verdana" w:cs="Arial"/>
          <w:bCs/>
          <w:sz w:val="22"/>
          <w:szCs w:val="22"/>
        </w:rPr>
        <w:t xml:space="preserve"> και ώρα </w:t>
      </w:r>
      <w:r w:rsidR="0055636B">
        <w:rPr>
          <w:rFonts w:ascii="Verdana" w:hAnsi="Verdana" w:cs="Arial"/>
          <w:b/>
          <w:bCs/>
          <w:i/>
          <w:sz w:val="22"/>
          <w:szCs w:val="22"/>
          <w:u w:val="single"/>
        </w:rPr>
        <w:t>1</w:t>
      </w:r>
      <w:r w:rsidR="00C4370D">
        <w:rPr>
          <w:rFonts w:ascii="Verdana" w:hAnsi="Verdana" w:cs="Arial"/>
          <w:b/>
          <w:bCs/>
          <w:i/>
          <w:sz w:val="22"/>
          <w:szCs w:val="22"/>
          <w:u w:val="single"/>
        </w:rPr>
        <w:t>8</w:t>
      </w:r>
      <w:r w:rsidR="0055636B">
        <w:rPr>
          <w:rFonts w:ascii="Verdana" w:hAnsi="Verdana" w:cs="Arial"/>
          <w:b/>
          <w:bCs/>
          <w:i/>
          <w:sz w:val="22"/>
          <w:szCs w:val="22"/>
          <w:u w:val="single"/>
        </w:rPr>
        <w:t>.00</w:t>
      </w:r>
      <w:r w:rsidR="00F76176" w:rsidRPr="00020B80">
        <w:rPr>
          <w:rFonts w:ascii="Verdana" w:hAnsi="Verdana" w:cs="Arial"/>
          <w:b/>
          <w:bCs/>
          <w:i/>
          <w:sz w:val="22"/>
          <w:szCs w:val="22"/>
          <w:u w:val="single"/>
        </w:rPr>
        <w:t xml:space="preserve"> μ.μ.</w:t>
      </w:r>
      <w:r w:rsidR="00F76176" w:rsidRPr="00020B80">
        <w:rPr>
          <w:rFonts w:ascii="Verdana" w:hAnsi="Verdana" w:cs="Arial"/>
          <w:bCs/>
          <w:sz w:val="22"/>
          <w:szCs w:val="22"/>
        </w:rPr>
        <w:t>,</w:t>
      </w:r>
      <w:r w:rsidR="00C142D3">
        <w:rPr>
          <w:rFonts w:ascii="Verdana" w:hAnsi="Verdana" w:cs="Arial"/>
          <w:bCs/>
          <w:sz w:val="22"/>
          <w:szCs w:val="22"/>
        </w:rPr>
        <w:t xml:space="preserve"> </w:t>
      </w:r>
      <w:r w:rsidR="00351193" w:rsidRPr="00020B80">
        <w:rPr>
          <w:rFonts w:ascii="Verdana" w:hAnsi="Verdana" w:cs="Arial"/>
          <w:sz w:val="22"/>
          <w:szCs w:val="22"/>
        </w:rPr>
        <w:t xml:space="preserve">στην Αίθουσα Συνεδριάσεων </w:t>
      </w:r>
      <w:r w:rsidR="00351193" w:rsidRPr="00020B80">
        <w:rPr>
          <w:rFonts w:ascii="Verdana" w:hAnsi="Verdana" w:cs="Arial"/>
          <w:i/>
          <w:sz w:val="22"/>
          <w:szCs w:val="22"/>
        </w:rPr>
        <w:t xml:space="preserve">«Ιατρού Μαρίας Γιάννη – </w:t>
      </w:r>
      <w:proofErr w:type="spellStart"/>
      <w:r w:rsidR="00351193" w:rsidRPr="00020B80">
        <w:rPr>
          <w:rFonts w:ascii="Verdana" w:hAnsi="Verdana" w:cs="Arial"/>
          <w:i/>
          <w:sz w:val="22"/>
          <w:szCs w:val="22"/>
        </w:rPr>
        <w:t>Πίντζου</w:t>
      </w:r>
      <w:proofErr w:type="spellEnd"/>
      <w:r w:rsidR="00351193" w:rsidRPr="00020B80">
        <w:rPr>
          <w:rFonts w:ascii="Verdana" w:hAnsi="Verdana" w:cs="Arial"/>
          <w:i/>
          <w:sz w:val="22"/>
          <w:szCs w:val="22"/>
        </w:rPr>
        <w:t>»</w:t>
      </w:r>
      <w:r w:rsidR="00351193" w:rsidRPr="00020B80">
        <w:rPr>
          <w:rFonts w:ascii="Verdana" w:hAnsi="Verdana" w:cs="Arial"/>
          <w:sz w:val="22"/>
          <w:szCs w:val="22"/>
        </w:rPr>
        <w:t xml:space="preserve"> του Δημαρχείου Μαρκοπούλου, </w:t>
      </w:r>
      <w:r w:rsidR="00351193">
        <w:rPr>
          <w:rFonts w:ascii="Verdana" w:hAnsi="Verdana" w:cs="Arial"/>
          <w:sz w:val="22"/>
          <w:szCs w:val="22"/>
        </w:rPr>
        <w:t>για λήψη απόφασης επί των κατωτέρω θεμάτων:</w:t>
      </w:r>
      <w:r w:rsidR="00541A88">
        <w:rPr>
          <w:rFonts w:ascii="Verdana" w:hAnsi="Verdana" w:cs="Arial"/>
          <w:sz w:val="22"/>
          <w:szCs w:val="22"/>
        </w:rPr>
        <w:t xml:space="preserve"> </w:t>
      </w:r>
    </w:p>
    <w:p w14:paraId="11186D37" w14:textId="6C0FB324" w:rsidR="00C142D3" w:rsidRDefault="00C142D3" w:rsidP="00C142D3">
      <w:pPr>
        <w:spacing w:line="360" w:lineRule="auto"/>
        <w:ind w:right="-1" w:firstLine="567"/>
        <w:jc w:val="both"/>
        <w:rPr>
          <w:rFonts w:ascii="Verdana" w:hAnsi="Verdana" w:cs="Arial"/>
          <w:sz w:val="22"/>
          <w:szCs w:val="22"/>
        </w:rPr>
      </w:pPr>
    </w:p>
    <w:p w14:paraId="1390D0BF" w14:textId="77777777" w:rsidR="00F10CAD" w:rsidRPr="00AE7248" w:rsidRDefault="00F10CAD" w:rsidP="00AE7248">
      <w:pPr>
        <w:pStyle w:val="a3"/>
        <w:numPr>
          <w:ilvl w:val="0"/>
          <w:numId w:val="5"/>
        </w:numPr>
        <w:tabs>
          <w:tab w:val="left" w:pos="851"/>
        </w:tabs>
        <w:ind w:right="26"/>
        <w:jc w:val="both"/>
        <w:rPr>
          <w:rFonts w:ascii="Verdana" w:hAnsi="Verdana"/>
          <w:b/>
          <w:bCs/>
          <w:sz w:val="22"/>
          <w:szCs w:val="22"/>
        </w:rPr>
      </w:pPr>
      <w:r w:rsidRPr="00AE7248">
        <w:rPr>
          <w:rFonts w:ascii="Verdana" w:hAnsi="Verdana"/>
          <w:b/>
          <w:bCs/>
          <w:sz w:val="22"/>
          <w:szCs w:val="22"/>
        </w:rPr>
        <w:t>Λήψη απόφασης για έγκριση της μελέτης εναρμόνισης Χρήσεων Γης της πολεοδομικής μελέτης με τις χρήσεις γης του ΓΠΣ στα Ο.Τ. Γ169, Γ92α, Γ171, Γ172, Γ173, Γ174, Γ175, Γ176, Γ177, Γ178, Γ179, Γ189, Γ181, Γ188, Γ167α, Γ190 και Γ52α στη 2</w:t>
      </w:r>
      <w:r w:rsidRPr="00AE7248">
        <w:rPr>
          <w:rFonts w:ascii="Verdana" w:hAnsi="Verdana"/>
          <w:b/>
          <w:bCs/>
          <w:sz w:val="22"/>
          <w:szCs w:val="22"/>
          <w:vertAlign w:val="superscript"/>
        </w:rPr>
        <w:t>η</w:t>
      </w:r>
      <w:r w:rsidRPr="00AE7248">
        <w:rPr>
          <w:rFonts w:ascii="Verdana" w:hAnsi="Verdana"/>
          <w:b/>
          <w:bCs/>
          <w:sz w:val="22"/>
          <w:szCs w:val="22"/>
        </w:rPr>
        <w:t> ΠΕ Μαρκοπούλου.</w:t>
      </w:r>
    </w:p>
    <w:p w14:paraId="1BB8974B" w14:textId="77777777" w:rsidR="00F10CAD" w:rsidRDefault="00F10CAD" w:rsidP="00C4370D">
      <w:pPr>
        <w:tabs>
          <w:tab w:val="left" w:pos="851"/>
        </w:tabs>
        <w:ind w:left="360" w:right="26"/>
        <w:jc w:val="both"/>
        <w:rPr>
          <w:rFonts w:ascii="Verdana" w:hAnsi="Verdana"/>
          <w:b/>
          <w:color w:val="000000" w:themeColor="text1"/>
          <w:sz w:val="22"/>
          <w:szCs w:val="22"/>
        </w:rPr>
      </w:pPr>
    </w:p>
    <w:p w14:paraId="38DB66F4" w14:textId="24DBA5DB" w:rsidR="00EA5D2C" w:rsidRPr="00AE7248" w:rsidRDefault="00EA5D2C" w:rsidP="00AE7248">
      <w:pPr>
        <w:pStyle w:val="a3"/>
        <w:numPr>
          <w:ilvl w:val="0"/>
          <w:numId w:val="5"/>
        </w:numPr>
        <w:tabs>
          <w:tab w:val="left" w:pos="851"/>
        </w:tabs>
        <w:ind w:right="26"/>
        <w:jc w:val="both"/>
        <w:rPr>
          <w:rFonts w:ascii="Verdana" w:hAnsi="Verdana"/>
          <w:b/>
          <w:color w:val="000000" w:themeColor="text1"/>
          <w:sz w:val="22"/>
          <w:szCs w:val="22"/>
        </w:rPr>
      </w:pPr>
      <w:r w:rsidRPr="00AE7248">
        <w:rPr>
          <w:rFonts w:ascii="Verdana" w:hAnsi="Verdana"/>
          <w:b/>
          <w:color w:val="000000" w:themeColor="text1"/>
          <w:sz w:val="22"/>
          <w:szCs w:val="22"/>
        </w:rPr>
        <w:t>Λήψη απόφασης για έγκριση 2</w:t>
      </w:r>
      <w:r w:rsidRPr="00AE7248">
        <w:rPr>
          <w:rFonts w:ascii="Verdana" w:hAnsi="Verdana"/>
          <w:b/>
          <w:color w:val="000000" w:themeColor="text1"/>
          <w:sz w:val="22"/>
          <w:szCs w:val="22"/>
          <w:vertAlign w:val="superscript"/>
        </w:rPr>
        <w:t xml:space="preserve">ης </w:t>
      </w:r>
      <w:r w:rsidRPr="00AE7248">
        <w:rPr>
          <w:rFonts w:ascii="Verdana" w:hAnsi="Verdana"/>
          <w:b/>
          <w:color w:val="000000" w:themeColor="text1"/>
          <w:sz w:val="22"/>
          <w:szCs w:val="22"/>
        </w:rPr>
        <w:t xml:space="preserve">Αναμόρφωσης Προϋπολογισμού </w:t>
      </w:r>
      <w:r w:rsidRPr="00AE7248">
        <w:rPr>
          <w:rFonts w:ascii="Verdana" w:hAnsi="Verdana"/>
          <w:b/>
          <w:color w:val="000000" w:themeColor="text1"/>
          <w:sz w:val="22"/>
          <w:szCs w:val="22"/>
          <w:lang w:val="x-none"/>
        </w:rPr>
        <w:t xml:space="preserve">του Ν.Π.Δ.Δ. «Δημοτικό Λιμενικό Ταμείο Μαρκοπούλου </w:t>
      </w:r>
      <w:proofErr w:type="spellStart"/>
      <w:r w:rsidRPr="00AE7248">
        <w:rPr>
          <w:rFonts w:ascii="Verdana" w:hAnsi="Verdana"/>
          <w:b/>
          <w:color w:val="000000" w:themeColor="text1"/>
          <w:sz w:val="22"/>
          <w:szCs w:val="22"/>
          <w:lang w:val="x-none"/>
        </w:rPr>
        <w:t>Μεσογαίας</w:t>
      </w:r>
      <w:proofErr w:type="spellEnd"/>
      <w:r w:rsidRPr="00AE7248">
        <w:rPr>
          <w:rFonts w:ascii="Verdana" w:hAnsi="Verdana"/>
          <w:b/>
          <w:color w:val="000000" w:themeColor="text1"/>
          <w:sz w:val="22"/>
          <w:szCs w:val="22"/>
          <w:lang w:val="x-none"/>
        </w:rPr>
        <w:t>», έτους 202</w:t>
      </w:r>
      <w:r w:rsidRPr="00AE7248">
        <w:rPr>
          <w:rFonts w:ascii="Verdana" w:hAnsi="Verdana"/>
          <w:b/>
          <w:color w:val="000000" w:themeColor="text1"/>
          <w:sz w:val="22"/>
          <w:szCs w:val="22"/>
        </w:rPr>
        <w:t>4</w:t>
      </w:r>
      <w:r w:rsidRPr="00AE7248">
        <w:rPr>
          <w:rFonts w:ascii="Verdana" w:hAnsi="Verdana"/>
          <w:b/>
          <w:color w:val="000000" w:themeColor="text1"/>
          <w:sz w:val="22"/>
          <w:szCs w:val="22"/>
          <w:lang w:val="x-none"/>
        </w:rPr>
        <w:t>.</w:t>
      </w:r>
      <w:r w:rsidRPr="00AE7248">
        <w:rPr>
          <w:rFonts w:ascii="Verdana" w:hAnsi="Verdana"/>
          <w:b/>
          <w:color w:val="000000" w:themeColor="text1"/>
          <w:sz w:val="22"/>
          <w:szCs w:val="22"/>
        </w:rPr>
        <w:t xml:space="preserve"> </w:t>
      </w:r>
      <w:r w:rsidR="009C2435" w:rsidRPr="00AE7248">
        <w:rPr>
          <w:rFonts w:ascii="Verdana" w:hAnsi="Verdana"/>
          <w:b/>
          <w:color w:val="000000" w:themeColor="text1"/>
          <w:sz w:val="22"/>
          <w:szCs w:val="22"/>
        </w:rPr>
        <w:t xml:space="preserve"> </w:t>
      </w:r>
    </w:p>
    <w:p w14:paraId="5409831E" w14:textId="77777777" w:rsidR="00EA5D2C" w:rsidRPr="003662F2" w:rsidRDefault="00EA5D2C" w:rsidP="00C4370D">
      <w:pPr>
        <w:pStyle w:val="a3"/>
        <w:tabs>
          <w:tab w:val="left" w:pos="851"/>
        </w:tabs>
        <w:ind w:left="426" w:right="26"/>
        <w:rPr>
          <w:rFonts w:ascii="Verdana" w:hAnsi="Verdana"/>
          <w:b/>
          <w:sz w:val="22"/>
          <w:szCs w:val="22"/>
          <w:lang w:val="x-none"/>
        </w:rPr>
      </w:pPr>
    </w:p>
    <w:p w14:paraId="246CEC48" w14:textId="508CCBF1" w:rsidR="0097712D" w:rsidRPr="00AE7248" w:rsidRDefault="0097712D" w:rsidP="00AE7248">
      <w:pPr>
        <w:pStyle w:val="a3"/>
        <w:numPr>
          <w:ilvl w:val="0"/>
          <w:numId w:val="5"/>
        </w:numPr>
        <w:tabs>
          <w:tab w:val="left" w:pos="851"/>
        </w:tabs>
        <w:ind w:right="26"/>
        <w:jc w:val="both"/>
        <w:rPr>
          <w:rFonts w:ascii="Verdana" w:hAnsi="Verdana"/>
          <w:b/>
          <w:sz w:val="22"/>
          <w:szCs w:val="22"/>
        </w:rPr>
      </w:pPr>
      <w:r w:rsidRPr="00AE7248">
        <w:rPr>
          <w:rFonts w:ascii="Verdana" w:hAnsi="Verdana"/>
          <w:b/>
          <w:sz w:val="22"/>
          <w:szCs w:val="22"/>
        </w:rPr>
        <w:t xml:space="preserve">Λήψη απόφασης για την έγκριση </w:t>
      </w:r>
      <w:r w:rsidR="00B51B63" w:rsidRPr="00AE7248">
        <w:rPr>
          <w:rFonts w:ascii="Verdana" w:hAnsi="Verdana"/>
          <w:b/>
          <w:sz w:val="22"/>
          <w:szCs w:val="22"/>
        </w:rPr>
        <w:t xml:space="preserve">ταμειακού </w:t>
      </w:r>
      <w:r w:rsidRPr="00AE7248">
        <w:rPr>
          <w:rFonts w:ascii="Verdana" w:hAnsi="Verdana"/>
          <w:b/>
          <w:sz w:val="22"/>
          <w:szCs w:val="22"/>
        </w:rPr>
        <w:t xml:space="preserve">απολογισμού </w:t>
      </w:r>
      <w:r w:rsidRPr="00AE7248">
        <w:rPr>
          <w:rFonts w:ascii="Verdana" w:hAnsi="Verdana"/>
          <w:b/>
          <w:color w:val="000000" w:themeColor="text1"/>
          <w:sz w:val="22"/>
          <w:szCs w:val="22"/>
          <w:lang w:val="x-none"/>
        </w:rPr>
        <w:t xml:space="preserve">του Ν.Π.Δ.Δ. «Δημοτικό Λιμενικό Ταμείο Μαρκοπούλου </w:t>
      </w:r>
      <w:proofErr w:type="spellStart"/>
      <w:r w:rsidRPr="00AE7248">
        <w:rPr>
          <w:rFonts w:ascii="Verdana" w:hAnsi="Verdana"/>
          <w:b/>
          <w:color w:val="000000" w:themeColor="text1"/>
          <w:sz w:val="22"/>
          <w:szCs w:val="22"/>
          <w:lang w:val="x-none"/>
        </w:rPr>
        <w:t>Μεσογαίας</w:t>
      </w:r>
      <w:proofErr w:type="spellEnd"/>
      <w:r w:rsidRPr="00AE7248">
        <w:rPr>
          <w:rFonts w:ascii="Verdana" w:hAnsi="Verdana"/>
          <w:b/>
          <w:color w:val="000000" w:themeColor="text1"/>
          <w:sz w:val="22"/>
          <w:szCs w:val="22"/>
          <w:lang w:val="x-none"/>
        </w:rPr>
        <w:t>»,</w:t>
      </w:r>
      <w:r w:rsidRPr="00AE7248">
        <w:rPr>
          <w:rFonts w:ascii="Verdana" w:hAnsi="Verdana"/>
          <w:b/>
          <w:color w:val="000000" w:themeColor="text1"/>
          <w:sz w:val="22"/>
          <w:szCs w:val="22"/>
        </w:rPr>
        <w:t xml:space="preserve"> </w:t>
      </w:r>
      <w:r w:rsidRPr="00AE7248">
        <w:rPr>
          <w:rFonts w:ascii="Verdana" w:hAnsi="Verdana"/>
          <w:b/>
          <w:sz w:val="22"/>
          <w:szCs w:val="22"/>
        </w:rPr>
        <w:t>οικονομικού έτους 2023.</w:t>
      </w:r>
    </w:p>
    <w:p w14:paraId="5ADA52A4" w14:textId="77777777" w:rsidR="0097712D" w:rsidRDefault="0097712D" w:rsidP="00C4370D">
      <w:pPr>
        <w:pStyle w:val="a3"/>
        <w:tabs>
          <w:tab w:val="left" w:pos="851"/>
        </w:tabs>
        <w:ind w:right="26"/>
        <w:jc w:val="both"/>
        <w:rPr>
          <w:rFonts w:ascii="Verdana" w:hAnsi="Verdana"/>
          <w:b/>
          <w:sz w:val="22"/>
          <w:szCs w:val="22"/>
        </w:rPr>
      </w:pPr>
    </w:p>
    <w:p w14:paraId="41EE5D9B" w14:textId="53EC50DC" w:rsidR="001C583B" w:rsidRPr="00AE7248" w:rsidRDefault="001C583B" w:rsidP="00AE7248">
      <w:pPr>
        <w:pStyle w:val="a3"/>
        <w:numPr>
          <w:ilvl w:val="0"/>
          <w:numId w:val="5"/>
        </w:numPr>
        <w:tabs>
          <w:tab w:val="left" w:pos="851"/>
        </w:tabs>
        <w:ind w:right="26"/>
        <w:jc w:val="both"/>
        <w:rPr>
          <w:rFonts w:ascii="Verdana" w:hAnsi="Verdana"/>
          <w:b/>
          <w:sz w:val="22"/>
          <w:szCs w:val="22"/>
        </w:rPr>
      </w:pPr>
      <w:r w:rsidRPr="00AE7248">
        <w:rPr>
          <w:rFonts w:ascii="Verdana" w:hAnsi="Verdana"/>
          <w:b/>
          <w:sz w:val="22"/>
          <w:szCs w:val="22"/>
        </w:rPr>
        <w:t xml:space="preserve">Λήψη απόφασης για την έγκριση απολογισμού οικονομικού έτους 2023 του </w:t>
      </w:r>
      <w:proofErr w:type="spellStart"/>
      <w:r w:rsidRPr="00AE7248">
        <w:rPr>
          <w:rFonts w:ascii="Verdana" w:hAnsi="Verdana"/>
          <w:b/>
          <w:sz w:val="22"/>
          <w:szCs w:val="22"/>
        </w:rPr>
        <w:t>καταργηθέντος</w:t>
      </w:r>
      <w:proofErr w:type="spellEnd"/>
      <w:r w:rsidRPr="00AE7248">
        <w:rPr>
          <w:rFonts w:ascii="Verdana" w:hAnsi="Verdana"/>
          <w:b/>
          <w:sz w:val="22"/>
          <w:szCs w:val="22"/>
        </w:rPr>
        <w:t xml:space="preserve"> Ν.Π.Δ.Δ. «ΒΡΑΥΡΩΝΙΟΣ».</w:t>
      </w:r>
    </w:p>
    <w:p w14:paraId="704AADA5" w14:textId="77777777" w:rsidR="00B815C7" w:rsidRPr="003662F2" w:rsidRDefault="00B815C7" w:rsidP="00C4370D">
      <w:pPr>
        <w:pStyle w:val="a3"/>
        <w:tabs>
          <w:tab w:val="left" w:pos="851"/>
        </w:tabs>
        <w:ind w:left="426" w:right="26"/>
        <w:jc w:val="both"/>
        <w:rPr>
          <w:rFonts w:ascii="Verdana" w:hAnsi="Verdana"/>
          <w:b/>
          <w:sz w:val="22"/>
          <w:szCs w:val="22"/>
        </w:rPr>
      </w:pPr>
    </w:p>
    <w:p w14:paraId="12D40B06" w14:textId="018FFD27" w:rsidR="00C4370D" w:rsidRPr="00AE7248" w:rsidRDefault="00C4370D" w:rsidP="00AE7248">
      <w:pPr>
        <w:pStyle w:val="a3"/>
        <w:numPr>
          <w:ilvl w:val="0"/>
          <w:numId w:val="5"/>
        </w:numPr>
        <w:tabs>
          <w:tab w:val="left" w:pos="851"/>
        </w:tabs>
        <w:ind w:right="26"/>
        <w:jc w:val="both"/>
        <w:rPr>
          <w:rFonts w:ascii="Verdana" w:hAnsi="Verdana"/>
          <w:b/>
          <w:bCs/>
          <w:sz w:val="22"/>
          <w:szCs w:val="22"/>
        </w:rPr>
      </w:pPr>
      <w:r w:rsidRPr="00AE7248">
        <w:rPr>
          <w:rFonts w:ascii="Verdana" w:hAnsi="Verdana"/>
          <w:b/>
          <w:bCs/>
          <w:sz w:val="22"/>
          <w:szCs w:val="22"/>
        </w:rPr>
        <w:t xml:space="preserve">Λήψη απόφασης περί παράτασης του χρόνου περαίωσης της σύμβασης του Έργου: «Αποχέτευση δικτύου ακαθάρτων πόλεως Μαρκοπούλου – </w:t>
      </w:r>
      <w:proofErr w:type="spellStart"/>
      <w:r w:rsidRPr="00AE7248">
        <w:rPr>
          <w:rFonts w:ascii="Verdana" w:hAnsi="Verdana"/>
          <w:b/>
          <w:bCs/>
          <w:sz w:val="22"/>
          <w:szCs w:val="22"/>
        </w:rPr>
        <w:t>Γ’Φάση</w:t>
      </w:r>
      <w:proofErr w:type="spellEnd"/>
      <w:r w:rsidRPr="00AE7248">
        <w:rPr>
          <w:rFonts w:ascii="Verdana" w:hAnsi="Verdana"/>
          <w:b/>
          <w:bCs/>
          <w:sz w:val="22"/>
          <w:szCs w:val="22"/>
        </w:rPr>
        <w:t>»</w:t>
      </w:r>
      <w:r w:rsidR="004802A0" w:rsidRPr="00AE7248">
        <w:rPr>
          <w:rFonts w:ascii="Verdana" w:hAnsi="Verdana"/>
          <w:b/>
          <w:bCs/>
          <w:sz w:val="22"/>
          <w:szCs w:val="22"/>
        </w:rPr>
        <w:t xml:space="preserve">. </w:t>
      </w:r>
    </w:p>
    <w:p w14:paraId="5C0B43B1" w14:textId="77777777" w:rsidR="00C4370D" w:rsidRDefault="00C4370D" w:rsidP="00C4370D">
      <w:pPr>
        <w:tabs>
          <w:tab w:val="left" w:pos="851"/>
        </w:tabs>
        <w:ind w:left="360" w:right="26"/>
        <w:jc w:val="both"/>
        <w:rPr>
          <w:rFonts w:ascii="Verdana" w:hAnsi="Verdana"/>
          <w:b/>
          <w:bCs/>
          <w:sz w:val="22"/>
          <w:szCs w:val="22"/>
        </w:rPr>
      </w:pPr>
    </w:p>
    <w:p w14:paraId="65501655" w14:textId="77777777" w:rsidR="00C4370D" w:rsidRPr="00AE7248" w:rsidRDefault="00C4370D" w:rsidP="00AE7248">
      <w:pPr>
        <w:pStyle w:val="a3"/>
        <w:numPr>
          <w:ilvl w:val="0"/>
          <w:numId w:val="5"/>
        </w:numPr>
        <w:tabs>
          <w:tab w:val="left" w:pos="851"/>
        </w:tabs>
        <w:ind w:right="26"/>
        <w:jc w:val="both"/>
        <w:rPr>
          <w:rFonts w:ascii="Verdana" w:hAnsi="Verdana"/>
          <w:b/>
          <w:bCs/>
          <w:sz w:val="22"/>
          <w:szCs w:val="22"/>
        </w:rPr>
      </w:pPr>
      <w:r w:rsidRPr="00AE7248">
        <w:rPr>
          <w:rFonts w:ascii="Verdana" w:hAnsi="Verdana"/>
          <w:b/>
          <w:bCs/>
          <w:sz w:val="22"/>
          <w:szCs w:val="22"/>
        </w:rPr>
        <w:t xml:space="preserve">Λήψη απόφασης επί του υπ’ </w:t>
      </w:r>
      <w:proofErr w:type="spellStart"/>
      <w:r w:rsidRPr="00AE7248">
        <w:rPr>
          <w:rFonts w:ascii="Verdana" w:hAnsi="Verdana"/>
          <w:b/>
          <w:bCs/>
          <w:sz w:val="22"/>
          <w:szCs w:val="22"/>
        </w:rPr>
        <w:t>αρ</w:t>
      </w:r>
      <w:proofErr w:type="spellEnd"/>
      <w:r w:rsidRPr="00AE7248">
        <w:rPr>
          <w:rFonts w:ascii="Verdana" w:hAnsi="Verdana"/>
          <w:b/>
          <w:bCs/>
          <w:sz w:val="22"/>
          <w:szCs w:val="22"/>
        </w:rPr>
        <w:t xml:space="preserve">. 1/2024 Πρακτικού της Επιτροπής Τήρησης Κανονισμού Ύδρευσης του Δήμου Μαρκοπούλου </w:t>
      </w:r>
      <w:proofErr w:type="spellStart"/>
      <w:r w:rsidRPr="00AE7248">
        <w:rPr>
          <w:rFonts w:ascii="Verdana" w:hAnsi="Verdana"/>
          <w:b/>
          <w:bCs/>
          <w:sz w:val="22"/>
          <w:szCs w:val="22"/>
        </w:rPr>
        <w:t>Μεσογαίας</w:t>
      </w:r>
      <w:proofErr w:type="spellEnd"/>
      <w:r w:rsidRPr="00AE7248">
        <w:rPr>
          <w:rFonts w:ascii="Verdana" w:hAnsi="Verdana"/>
          <w:b/>
          <w:bCs/>
          <w:sz w:val="22"/>
          <w:szCs w:val="22"/>
        </w:rPr>
        <w:t>.</w:t>
      </w:r>
    </w:p>
    <w:p w14:paraId="4C759CF6" w14:textId="77777777" w:rsidR="00C4370D" w:rsidRDefault="00C4370D" w:rsidP="00C4370D">
      <w:pPr>
        <w:tabs>
          <w:tab w:val="left" w:pos="851"/>
        </w:tabs>
        <w:ind w:right="26"/>
        <w:jc w:val="both"/>
        <w:rPr>
          <w:rFonts w:ascii="Verdana" w:hAnsi="Verdana"/>
          <w:b/>
          <w:bCs/>
          <w:sz w:val="22"/>
          <w:szCs w:val="22"/>
        </w:rPr>
      </w:pPr>
    </w:p>
    <w:p w14:paraId="57135A4A" w14:textId="77777777" w:rsidR="00C4370D" w:rsidRPr="00AE7248" w:rsidRDefault="00C4370D" w:rsidP="00AE7248">
      <w:pPr>
        <w:pStyle w:val="a3"/>
        <w:numPr>
          <w:ilvl w:val="0"/>
          <w:numId w:val="5"/>
        </w:numPr>
        <w:tabs>
          <w:tab w:val="left" w:pos="851"/>
        </w:tabs>
        <w:ind w:right="26"/>
        <w:jc w:val="both"/>
        <w:rPr>
          <w:rFonts w:ascii="Verdana" w:hAnsi="Verdana"/>
          <w:b/>
          <w:bCs/>
          <w:sz w:val="22"/>
          <w:szCs w:val="22"/>
        </w:rPr>
      </w:pPr>
      <w:r w:rsidRPr="00AE7248">
        <w:rPr>
          <w:rFonts w:ascii="Verdana" w:hAnsi="Verdana"/>
          <w:b/>
          <w:bCs/>
          <w:sz w:val="22"/>
          <w:szCs w:val="22"/>
        </w:rPr>
        <w:t>Λήψη απόφασης για ενεργοποίηση της υπηρεσίας e-</w:t>
      </w:r>
      <w:proofErr w:type="spellStart"/>
      <w:r w:rsidRPr="00AE7248">
        <w:rPr>
          <w:rFonts w:ascii="Verdana" w:hAnsi="Verdana"/>
          <w:b/>
          <w:bCs/>
          <w:sz w:val="22"/>
          <w:szCs w:val="22"/>
        </w:rPr>
        <w:t>pos</w:t>
      </w:r>
      <w:proofErr w:type="spellEnd"/>
      <w:r w:rsidRPr="00AE7248">
        <w:rPr>
          <w:rFonts w:ascii="Verdana" w:hAnsi="Verdana"/>
          <w:b/>
          <w:bCs/>
          <w:sz w:val="22"/>
          <w:szCs w:val="22"/>
        </w:rPr>
        <w:t xml:space="preserve"> και ορισμό λογαριασμού πίστωσης εκκαθάρισης.</w:t>
      </w:r>
    </w:p>
    <w:p w14:paraId="26BB773E" w14:textId="77777777" w:rsidR="00C4370D" w:rsidRDefault="00C4370D" w:rsidP="00C4370D">
      <w:pPr>
        <w:tabs>
          <w:tab w:val="left" w:pos="851"/>
        </w:tabs>
        <w:ind w:left="426" w:right="26"/>
        <w:jc w:val="both"/>
        <w:rPr>
          <w:rFonts w:ascii="Verdana" w:hAnsi="Verdana"/>
          <w:b/>
          <w:bCs/>
          <w:sz w:val="22"/>
          <w:szCs w:val="22"/>
        </w:rPr>
      </w:pPr>
    </w:p>
    <w:p w14:paraId="00DA5E05" w14:textId="5DD37F12" w:rsidR="00C4370D" w:rsidRPr="00AE7248" w:rsidRDefault="00C4370D" w:rsidP="00AE7248">
      <w:pPr>
        <w:pStyle w:val="a3"/>
        <w:numPr>
          <w:ilvl w:val="0"/>
          <w:numId w:val="5"/>
        </w:numPr>
        <w:tabs>
          <w:tab w:val="left" w:pos="851"/>
        </w:tabs>
        <w:ind w:right="26"/>
        <w:jc w:val="both"/>
        <w:rPr>
          <w:rFonts w:ascii="Verdana" w:hAnsi="Verdana"/>
          <w:b/>
          <w:bCs/>
          <w:sz w:val="22"/>
          <w:szCs w:val="22"/>
        </w:rPr>
      </w:pPr>
      <w:r w:rsidRPr="00AE7248">
        <w:rPr>
          <w:rFonts w:ascii="Verdana" w:hAnsi="Verdana" w:cs="Arial"/>
          <w:b/>
          <w:color w:val="000000"/>
          <w:sz w:val="22"/>
          <w:szCs w:val="22"/>
          <w:shd w:val="clear" w:color="auto" w:fill="FFFFFF"/>
        </w:rPr>
        <w:t>Λήψη απόφασης για χορήγηση άδειας τοποθέτησης υπαίθριας διαφήμισης σε στάσεις του ΚΤΕΛ ΑΤΤΙΚΗΣ, εντός των διοικητικών ορίων του Δήμου Μαρκοπούλου.</w:t>
      </w:r>
    </w:p>
    <w:p w14:paraId="1C7BA951" w14:textId="77777777" w:rsidR="00C4370D" w:rsidRDefault="00C4370D" w:rsidP="00C4370D">
      <w:pPr>
        <w:tabs>
          <w:tab w:val="left" w:pos="851"/>
        </w:tabs>
        <w:ind w:left="426" w:right="26"/>
        <w:jc w:val="both"/>
        <w:rPr>
          <w:rFonts w:ascii="Verdana" w:hAnsi="Verdana"/>
          <w:b/>
          <w:bCs/>
          <w:sz w:val="22"/>
          <w:szCs w:val="22"/>
        </w:rPr>
      </w:pPr>
    </w:p>
    <w:p w14:paraId="6FB55CA9" w14:textId="3008CDEB" w:rsidR="001C583B" w:rsidRPr="00AE7248" w:rsidRDefault="001C583B" w:rsidP="00AE7248">
      <w:pPr>
        <w:pStyle w:val="a3"/>
        <w:numPr>
          <w:ilvl w:val="0"/>
          <w:numId w:val="5"/>
        </w:numPr>
        <w:tabs>
          <w:tab w:val="left" w:pos="851"/>
        </w:tabs>
        <w:ind w:right="26"/>
        <w:jc w:val="both"/>
        <w:rPr>
          <w:rFonts w:ascii="Verdana" w:hAnsi="Verdana"/>
          <w:b/>
          <w:bCs/>
          <w:sz w:val="22"/>
          <w:szCs w:val="22"/>
        </w:rPr>
      </w:pPr>
      <w:r w:rsidRPr="00AE7248">
        <w:rPr>
          <w:rFonts w:ascii="Verdana" w:hAnsi="Verdana"/>
          <w:b/>
          <w:bCs/>
          <w:sz w:val="22"/>
          <w:szCs w:val="22"/>
        </w:rPr>
        <w:t xml:space="preserve">Λήψη απόφασης για χορήγηση άδειας δικαιωμάτων διέλευσης της εταιρείας COSMOTE – ΟΤΕ Α.Ε. (ΣΤΑΘΕΡΗΣ) στα πλαίσια της κατασκευής του έργου: «Υποδομές </w:t>
      </w:r>
      <w:proofErr w:type="spellStart"/>
      <w:r w:rsidRPr="00AE7248">
        <w:rPr>
          <w:rFonts w:ascii="Verdana" w:hAnsi="Verdana"/>
          <w:b/>
          <w:bCs/>
          <w:sz w:val="22"/>
          <w:szCs w:val="22"/>
        </w:rPr>
        <w:t>Υπερυψηλής</w:t>
      </w:r>
      <w:proofErr w:type="spellEnd"/>
      <w:r w:rsidRPr="00AE7248">
        <w:rPr>
          <w:rFonts w:ascii="Verdana" w:hAnsi="Verdana"/>
          <w:b/>
          <w:bCs/>
          <w:sz w:val="22"/>
          <w:szCs w:val="22"/>
        </w:rPr>
        <w:t xml:space="preserve"> </w:t>
      </w:r>
      <w:proofErr w:type="spellStart"/>
      <w:r w:rsidRPr="00AE7248">
        <w:rPr>
          <w:rFonts w:ascii="Verdana" w:hAnsi="Verdana"/>
          <w:b/>
          <w:bCs/>
          <w:sz w:val="22"/>
          <w:szCs w:val="22"/>
        </w:rPr>
        <w:t>Ευρυζωνικότητας</w:t>
      </w:r>
      <w:proofErr w:type="spellEnd"/>
      <w:r w:rsidRPr="00AE7248">
        <w:rPr>
          <w:rFonts w:ascii="Verdana" w:hAnsi="Verdana"/>
          <w:b/>
          <w:bCs/>
          <w:sz w:val="22"/>
          <w:szCs w:val="22"/>
        </w:rPr>
        <w:t xml:space="preserve"> </w:t>
      </w:r>
      <w:proofErr w:type="spellStart"/>
      <w:r w:rsidRPr="00AE7248">
        <w:rPr>
          <w:rFonts w:ascii="Verdana" w:hAnsi="Verdana"/>
          <w:b/>
          <w:bCs/>
          <w:sz w:val="22"/>
          <w:szCs w:val="22"/>
        </w:rPr>
        <w:t>Ultra-Fast</w:t>
      </w:r>
      <w:proofErr w:type="spellEnd"/>
      <w:r w:rsidRPr="00AE7248">
        <w:rPr>
          <w:rFonts w:ascii="Verdana" w:hAnsi="Verdana"/>
          <w:b/>
          <w:bCs/>
          <w:sz w:val="22"/>
          <w:szCs w:val="22"/>
        </w:rPr>
        <w:t xml:space="preserve"> </w:t>
      </w:r>
      <w:proofErr w:type="spellStart"/>
      <w:r w:rsidRPr="00AE7248">
        <w:rPr>
          <w:rFonts w:ascii="Verdana" w:hAnsi="Verdana"/>
          <w:b/>
          <w:bCs/>
          <w:sz w:val="22"/>
          <w:szCs w:val="22"/>
        </w:rPr>
        <w:t>Broadband</w:t>
      </w:r>
      <w:proofErr w:type="spellEnd"/>
      <w:r w:rsidRPr="00AE7248">
        <w:rPr>
          <w:rFonts w:ascii="Verdana" w:hAnsi="Verdana"/>
          <w:b/>
          <w:bCs/>
          <w:sz w:val="22"/>
          <w:szCs w:val="22"/>
        </w:rPr>
        <w:t xml:space="preserve"> με ΣΔΙΤ» και συγκεκριμένα για το έργο «ΕΡΓΟ ΛΙΜENA ΜΑΡΚΟΠΟΥΛΟY UFBB - ΑΙΤΗΣΗ ΟΤΕ - ΔΗΜΟΣ ΜΑΡΚΟΠΟΥΛΟΥ ΜΕΣΟΓΑΙΑΣ» για την τοποθέτηση 107 νέων στύλων, τη διάνοιξη 7 φρεατίων χωρίς να απαιτούνται εργασίες εκσκαφής και την κατασκευή 1 φρεατίου.</w:t>
      </w:r>
    </w:p>
    <w:p w14:paraId="22880C6B" w14:textId="77777777" w:rsidR="00FC12DF" w:rsidRDefault="00FC12DF" w:rsidP="00C4370D">
      <w:pPr>
        <w:pStyle w:val="a3"/>
        <w:tabs>
          <w:tab w:val="left" w:pos="851"/>
        </w:tabs>
        <w:ind w:right="26"/>
        <w:jc w:val="both"/>
        <w:rPr>
          <w:rFonts w:ascii="Verdana" w:hAnsi="Verdana"/>
          <w:b/>
          <w:bCs/>
          <w:sz w:val="22"/>
          <w:szCs w:val="22"/>
        </w:rPr>
      </w:pPr>
    </w:p>
    <w:p w14:paraId="1BB0B1D0" w14:textId="43BB34AC" w:rsidR="001C583B" w:rsidRPr="00AE7248" w:rsidRDefault="001C583B" w:rsidP="00AE7248">
      <w:pPr>
        <w:pStyle w:val="a3"/>
        <w:numPr>
          <w:ilvl w:val="0"/>
          <w:numId w:val="5"/>
        </w:numPr>
        <w:tabs>
          <w:tab w:val="left" w:pos="851"/>
        </w:tabs>
        <w:ind w:right="26"/>
        <w:jc w:val="both"/>
        <w:rPr>
          <w:rFonts w:ascii="Verdana" w:hAnsi="Verdana"/>
          <w:b/>
          <w:bCs/>
          <w:sz w:val="22"/>
          <w:szCs w:val="22"/>
        </w:rPr>
      </w:pPr>
      <w:r w:rsidRPr="00AE7248">
        <w:rPr>
          <w:rFonts w:ascii="Verdana" w:hAnsi="Verdana"/>
          <w:b/>
          <w:bCs/>
          <w:sz w:val="22"/>
          <w:szCs w:val="22"/>
        </w:rPr>
        <w:t xml:space="preserve">Λήψη απόφασης για χορήγηση άδειας δικαιωμάτων διέλευσης της εταιρείας COSMOTE – ΟΤΕ Α.Ε. (ΣΤΑΘΕΡΗΣ) στα πλαίσια της κατασκευής του έργου: «Υποδομές </w:t>
      </w:r>
      <w:proofErr w:type="spellStart"/>
      <w:r w:rsidRPr="00AE7248">
        <w:rPr>
          <w:rFonts w:ascii="Verdana" w:hAnsi="Verdana"/>
          <w:b/>
          <w:bCs/>
          <w:sz w:val="22"/>
          <w:szCs w:val="22"/>
        </w:rPr>
        <w:t>Υπερυψηλής</w:t>
      </w:r>
      <w:proofErr w:type="spellEnd"/>
      <w:r w:rsidRPr="00AE7248">
        <w:rPr>
          <w:rFonts w:ascii="Verdana" w:hAnsi="Verdana"/>
          <w:b/>
          <w:bCs/>
          <w:sz w:val="22"/>
          <w:szCs w:val="22"/>
        </w:rPr>
        <w:t xml:space="preserve"> </w:t>
      </w:r>
      <w:proofErr w:type="spellStart"/>
      <w:r w:rsidRPr="00AE7248">
        <w:rPr>
          <w:rFonts w:ascii="Verdana" w:hAnsi="Verdana"/>
          <w:b/>
          <w:bCs/>
          <w:sz w:val="22"/>
          <w:szCs w:val="22"/>
        </w:rPr>
        <w:t>Ευρυζωνικότητας</w:t>
      </w:r>
      <w:proofErr w:type="spellEnd"/>
      <w:r w:rsidRPr="00AE7248">
        <w:rPr>
          <w:rFonts w:ascii="Verdana" w:hAnsi="Verdana"/>
          <w:b/>
          <w:bCs/>
          <w:sz w:val="22"/>
          <w:szCs w:val="22"/>
        </w:rPr>
        <w:t xml:space="preserve"> </w:t>
      </w:r>
      <w:proofErr w:type="spellStart"/>
      <w:r w:rsidRPr="00AE7248">
        <w:rPr>
          <w:rFonts w:ascii="Verdana" w:hAnsi="Verdana"/>
          <w:b/>
          <w:bCs/>
          <w:sz w:val="22"/>
          <w:szCs w:val="22"/>
        </w:rPr>
        <w:t>Ultra-Fast</w:t>
      </w:r>
      <w:proofErr w:type="spellEnd"/>
      <w:r w:rsidRPr="00AE7248">
        <w:rPr>
          <w:rFonts w:ascii="Verdana" w:hAnsi="Verdana"/>
          <w:b/>
          <w:bCs/>
          <w:sz w:val="22"/>
          <w:szCs w:val="22"/>
        </w:rPr>
        <w:t xml:space="preserve"> </w:t>
      </w:r>
      <w:proofErr w:type="spellStart"/>
      <w:r w:rsidRPr="00AE7248">
        <w:rPr>
          <w:rFonts w:ascii="Verdana" w:hAnsi="Verdana"/>
          <w:b/>
          <w:bCs/>
          <w:sz w:val="22"/>
          <w:szCs w:val="22"/>
        </w:rPr>
        <w:t>Broadband</w:t>
      </w:r>
      <w:proofErr w:type="spellEnd"/>
      <w:r w:rsidRPr="00AE7248">
        <w:rPr>
          <w:rFonts w:ascii="Verdana" w:hAnsi="Verdana"/>
          <w:b/>
          <w:bCs/>
          <w:sz w:val="22"/>
          <w:szCs w:val="22"/>
        </w:rPr>
        <w:t xml:space="preserve"> με ΣΔΙΤ» και συγκεκριμένα για το έργο «ΚΑΛΥΒΙΩΝ ΘΩΡΙΚΟΥ UFBB - ΑΙΤΗΣΗ ΟΤΕ - Δ. ΜΑΡΚΟΠΟΥΛΟΥ ΜΕΣΟΓΑΙΑΣ» για την τοποθέτηση 20 νέων στύλων, τη διάνοιξη 3 φρεατίων χωρίς να απαιτούνται εργασίες εκσκαφής.</w:t>
      </w:r>
    </w:p>
    <w:p w14:paraId="7FE09242" w14:textId="77777777" w:rsidR="001C583B" w:rsidRPr="003662F2" w:rsidRDefault="001C583B" w:rsidP="00C4370D">
      <w:pPr>
        <w:pStyle w:val="a3"/>
        <w:tabs>
          <w:tab w:val="left" w:pos="851"/>
        </w:tabs>
        <w:ind w:left="426" w:right="26"/>
        <w:jc w:val="both"/>
        <w:rPr>
          <w:rFonts w:ascii="Verdana" w:hAnsi="Verdana"/>
          <w:b/>
          <w:bCs/>
          <w:sz w:val="22"/>
          <w:szCs w:val="22"/>
        </w:rPr>
      </w:pPr>
    </w:p>
    <w:p w14:paraId="64A23A1F" w14:textId="6557DDC5" w:rsidR="001C583B" w:rsidRPr="00AE7248" w:rsidRDefault="001C583B" w:rsidP="00AE7248">
      <w:pPr>
        <w:pStyle w:val="a3"/>
        <w:numPr>
          <w:ilvl w:val="0"/>
          <w:numId w:val="5"/>
        </w:numPr>
        <w:tabs>
          <w:tab w:val="left" w:pos="851"/>
        </w:tabs>
        <w:ind w:right="26"/>
        <w:jc w:val="both"/>
        <w:rPr>
          <w:rFonts w:ascii="Verdana" w:hAnsi="Verdana"/>
          <w:b/>
          <w:bCs/>
          <w:sz w:val="22"/>
          <w:szCs w:val="22"/>
        </w:rPr>
      </w:pPr>
      <w:r w:rsidRPr="00AE7248">
        <w:rPr>
          <w:rFonts w:ascii="Verdana" w:hAnsi="Verdana"/>
          <w:b/>
          <w:bCs/>
          <w:sz w:val="22"/>
          <w:szCs w:val="22"/>
        </w:rPr>
        <w:t xml:space="preserve">Λήψη απόφασης για χορήγηση άδειας δικαιωμάτων διέλευσης της εταιρείας COSMOTE – ΟΤΕ Α.Ε. (ΣΤΑΘΕΡΗΣ) στα πλαίσια της κατασκευής του έργου: «Υποδομές </w:t>
      </w:r>
      <w:proofErr w:type="spellStart"/>
      <w:r w:rsidRPr="00AE7248">
        <w:rPr>
          <w:rFonts w:ascii="Verdana" w:hAnsi="Verdana"/>
          <w:b/>
          <w:bCs/>
          <w:sz w:val="22"/>
          <w:szCs w:val="22"/>
        </w:rPr>
        <w:t>Υπερυψηλής</w:t>
      </w:r>
      <w:proofErr w:type="spellEnd"/>
      <w:r w:rsidRPr="00AE7248">
        <w:rPr>
          <w:rFonts w:ascii="Verdana" w:hAnsi="Verdana"/>
          <w:b/>
          <w:bCs/>
          <w:sz w:val="22"/>
          <w:szCs w:val="22"/>
        </w:rPr>
        <w:t xml:space="preserve"> </w:t>
      </w:r>
      <w:proofErr w:type="spellStart"/>
      <w:r w:rsidRPr="00AE7248">
        <w:rPr>
          <w:rFonts w:ascii="Verdana" w:hAnsi="Verdana"/>
          <w:b/>
          <w:bCs/>
          <w:sz w:val="22"/>
          <w:szCs w:val="22"/>
        </w:rPr>
        <w:t>Ευρυζωνικότητας</w:t>
      </w:r>
      <w:proofErr w:type="spellEnd"/>
      <w:r w:rsidRPr="00AE7248">
        <w:rPr>
          <w:rFonts w:ascii="Verdana" w:hAnsi="Verdana"/>
          <w:b/>
          <w:bCs/>
          <w:sz w:val="22"/>
          <w:szCs w:val="22"/>
        </w:rPr>
        <w:t xml:space="preserve"> </w:t>
      </w:r>
      <w:proofErr w:type="spellStart"/>
      <w:r w:rsidRPr="00AE7248">
        <w:rPr>
          <w:rFonts w:ascii="Verdana" w:hAnsi="Verdana"/>
          <w:b/>
          <w:bCs/>
          <w:sz w:val="22"/>
          <w:szCs w:val="22"/>
        </w:rPr>
        <w:t>Ultra-Fast</w:t>
      </w:r>
      <w:proofErr w:type="spellEnd"/>
      <w:r w:rsidRPr="00AE7248">
        <w:rPr>
          <w:rFonts w:ascii="Verdana" w:hAnsi="Verdana"/>
          <w:b/>
          <w:bCs/>
          <w:sz w:val="22"/>
          <w:szCs w:val="22"/>
        </w:rPr>
        <w:t xml:space="preserve"> </w:t>
      </w:r>
      <w:proofErr w:type="spellStart"/>
      <w:r w:rsidRPr="00AE7248">
        <w:rPr>
          <w:rFonts w:ascii="Verdana" w:hAnsi="Verdana"/>
          <w:b/>
          <w:bCs/>
          <w:sz w:val="22"/>
          <w:szCs w:val="22"/>
        </w:rPr>
        <w:t>Broadband</w:t>
      </w:r>
      <w:proofErr w:type="spellEnd"/>
      <w:r w:rsidRPr="00AE7248">
        <w:rPr>
          <w:rFonts w:ascii="Verdana" w:hAnsi="Verdana"/>
          <w:b/>
          <w:bCs/>
          <w:sz w:val="22"/>
          <w:szCs w:val="22"/>
        </w:rPr>
        <w:t xml:space="preserve"> με ΣΔΙΤ» και συγκεκριμένα για το έργο «ΕΡΓΟ ΜΑΡΚΟΠΟΥΛΟ UFBB - ΑΙΤΗΣΗ ΟΤΕ - ΔΗΜΟΣ ΜΑΡΚΟΠΟΥΛΟΥ ΜΕΣΟΓΑΙΑΣ» για την τοποθέτηση 112 νέων στύλων, τη διάνοιξη 10 φρεατίων χωρίς να απαιτούνται εργασίες εκσκαφής.</w:t>
      </w:r>
    </w:p>
    <w:p w14:paraId="7EE3A5A1" w14:textId="77777777" w:rsidR="00C4370D" w:rsidRDefault="00C4370D" w:rsidP="00C4370D">
      <w:pPr>
        <w:tabs>
          <w:tab w:val="left" w:pos="851"/>
        </w:tabs>
        <w:ind w:left="360" w:right="26"/>
        <w:jc w:val="both"/>
        <w:rPr>
          <w:rFonts w:ascii="Verdana" w:hAnsi="Verdana"/>
          <w:b/>
          <w:bCs/>
          <w:sz w:val="22"/>
          <w:szCs w:val="22"/>
        </w:rPr>
      </w:pPr>
    </w:p>
    <w:p w14:paraId="45DD9176" w14:textId="77777777" w:rsidR="00C4370D" w:rsidRPr="00AE7248" w:rsidRDefault="00C4370D" w:rsidP="00AE7248">
      <w:pPr>
        <w:pStyle w:val="a3"/>
        <w:numPr>
          <w:ilvl w:val="0"/>
          <w:numId w:val="5"/>
        </w:numPr>
        <w:tabs>
          <w:tab w:val="left" w:pos="360"/>
          <w:tab w:val="left" w:pos="851"/>
        </w:tabs>
        <w:jc w:val="both"/>
        <w:rPr>
          <w:rFonts w:ascii="Verdana" w:hAnsi="Verdana" w:cs="Arial"/>
          <w:b/>
          <w:sz w:val="22"/>
          <w:szCs w:val="22"/>
        </w:rPr>
      </w:pPr>
      <w:bookmarkStart w:id="0" w:name="_GoBack"/>
      <w:bookmarkEnd w:id="0"/>
      <w:r w:rsidRPr="00AE7248">
        <w:rPr>
          <w:rFonts w:ascii="Verdana" w:hAnsi="Verdana" w:cs="Arial"/>
          <w:b/>
          <w:sz w:val="22"/>
          <w:szCs w:val="22"/>
        </w:rPr>
        <w:t xml:space="preserve">Λήψη απόφασης για χορήγηση άδειας δικαιωμάτων διέλευσης της εταιρείας </w:t>
      </w:r>
      <w:r w:rsidRPr="00AE7248">
        <w:rPr>
          <w:rFonts w:ascii="Verdana" w:hAnsi="Verdana" w:cs="Arial"/>
          <w:b/>
          <w:sz w:val="22"/>
          <w:szCs w:val="22"/>
          <w:lang w:val="en-US"/>
        </w:rPr>
        <w:t>COSMOTE</w:t>
      </w:r>
      <w:r w:rsidRPr="00AE7248">
        <w:rPr>
          <w:rFonts w:ascii="Verdana" w:hAnsi="Verdana" w:cs="Arial"/>
          <w:b/>
          <w:sz w:val="22"/>
          <w:szCs w:val="22"/>
        </w:rPr>
        <w:t xml:space="preserve"> – ΟΤΕ Α.Ε. (ΣΤΑΘΕΡΗΣ) στα πλαίσια της κατασκευής του έργου: «ΑΝΑΠΤΥΞΗ ΥΠΟΔΟΜΩΝ &amp; ΔΙΚΤΥΟΥ ΟΠΤΙΚΩΝ ΙΝΩΝ </w:t>
      </w:r>
      <w:r w:rsidRPr="00AE7248">
        <w:rPr>
          <w:rFonts w:ascii="Verdana" w:hAnsi="Verdana" w:cs="Arial"/>
          <w:b/>
          <w:sz w:val="22"/>
          <w:szCs w:val="22"/>
          <w:lang w:val="en-US"/>
        </w:rPr>
        <w:t>FIBER</w:t>
      </w:r>
      <w:r w:rsidRPr="00AE7248">
        <w:rPr>
          <w:rFonts w:ascii="Verdana" w:hAnsi="Verdana" w:cs="Arial"/>
          <w:b/>
          <w:sz w:val="22"/>
          <w:szCs w:val="22"/>
        </w:rPr>
        <w:t xml:space="preserve"> ΤΟ ΤΗΕ ΗΟΜΕ (</w:t>
      </w:r>
      <w:r w:rsidRPr="00AE7248">
        <w:rPr>
          <w:rFonts w:ascii="Verdana" w:hAnsi="Verdana" w:cs="Arial"/>
          <w:b/>
          <w:sz w:val="22"/>
          <w:szCs w:val="22"/>
          <w:lang w:val="en-US"/>
        </w:rPr>
        <w:t>FTTH</w:t>
      </w:r>
      <w:r w:rsidRPr="00AE7248">
        <w:rPr>
          <w:rFonts w:ascii="Verdana" w:hAnsi="Verdana" w:cs="Arial"/>
          <w:b/>
          <w:sz w:val="22"/>
          <w:szCs w:val="22"/>
        </w:rPr>
        <w:t>) ΣΕ ΠΕΡΙΟΧΕΣ ΤΗΣ ΕΛΛΗΝΙΚΗΣ ΕΠΙΚΡΑΤΕΙΑΣ» « FTTH ΛΙΜΕΝΑΣ ΜΑΡΚΟΠΟΥΛΟΥ Ε » μήκους 3.033μ.</w:t>
      </w:r>
    </w:p>
    <w:p w14:paraId="7E560A7E" w14:textId="77777777" w:rsidR="00C4370D" w:rsidRPr="00C4370D" w:rsidRDefault="00C4370D" w:rsidP="00C4370D">
      <w:pPr>
        <w:tabs>
          <w:tab w:val="left" w:pos="851"/>
        </w:tabs>
        <w:ind w:left="360" w:right="26"/>
        <w:jc w:val="both"/>
        <w:rPr>
          <w:rFonts w:ascii="Verdana" w:hAnsi="Verdana"/>
          <w:b/>
          <w:bCs/>
          <w:sz w:val="22"/>
          <w:szCs w:val="22"/>
        </w:rPr>
      </w:pPr>
    </w:p>
    <w:p w14:paraId="289A363F" w14:textId="6AD34EB8" w:rsidR="001C583B" w:rsidRPr="00AE7248" w:rsidRDefault="001C583B" w:rsidP="00AE7248">
      <w:pPr>
        <w:pStyle w:val="a3"/>
        <w:numPr>
          <w:ilvl w:val="0"/>
          <w:numId w:val="5"/>
        </w:numPr>
        <w:tabs>
          <w:tab w:val="left" w:pos="851"/>
        </w:tabs>
        <w:ind w:right="26"/>
        <w:jc w:val="both"/>
        <w:rPr>
          <w:rFonts w:ascii="Verdana" w:hAnsi="Verdana"/>
          <w:b/>
          <w:bCs/>
          <w:sz w:val="22"/>
          <w:szCs w:val="22"/>
        </w:rPr>
      </w:pPr>
      <w:r w:rsidRPr="00AE7248">
        <w:rPr>
          <w:rFonts w:ascii="Verdana" w:hAnsi="Verdana"/>
          <w:b/>
          <w:bCs/>
          <w:sz w:val="22"/>
          <w:szCs w:val="22"/>
        </w:rPr>
        <w:t>Λήψη απόφασης για χορήγηση άδειας εκσκαφής για την εκτέλεση απαιτούμενων τεχνικών έργων της ΔΕΔΔΗΕ Α.Ε. επί τμημάτων δημοτικών οδών του Δήμου Μαρκοπούλου</w:t>
      </w:r>
      <w:r w:rsidR="00714754" w:rsidRPr="00AE7248">
        <w:rPr>
          <w:rFonts w:ascii="Verdana" w:hAnsi="Verdana"/>
          <w:b/>
          <w:bCs/>
          <w:sz w:val="22"/>
          <w:szCs w:val="22"/>
        </w:rPr>
        <w:t xml:space="preserve">. </w:t>
      </w:r>
    </w:p>
    <w:p w14:paraId="27397E36" w14:textId="77777777" w:rsidR="00A3435B" w:rsidRDefault="00A3435B" w:rsidP="00C4370D">
      <w:pPr>
        <w:pStyle w:val="a3"/>
        <w:tabs>
          <w:tab w:val="left" w:pos="851"/>
        </w:tabs>
        <w:ind w:right="26"/>
        <w:jc w:val="both"/>
        <w:rPr>
          <w:rFonts w:ascii="Verdana" w:hAnsi="Verdana"/>
          <w:b/>
          <w:bCs/>
          <w:sz w:val="22"/>
          <w:szCs w:val="22"/>
        </w:rPr>
      </w:pPr>
    </w:p>
    <w:p w14:paraId="3CC0D700" w14:textId="6168B05F" w:rsidR="001C583B" w:rsidRPr="00AE7248" w:rsidRDefault="001C583B" w:rsidP="00AE7248">
      <w:pPr>
        <w:pStyle w:val="a3"/>
        <w:numPr>
          <w:ilvl w:val="0"/>
          <w:numId w:val="5"/>
        </w:numPr>
        <w:tabs>
          <w:tab w:val="left" w:pos="851"/>
        </w:tabs>
        <w:ind w:right="26"/>
        <w:jc w:val="both"/>
        <w:rPr>
          <w:rFonts w:ascii="Verdana" w:hAnsi="Verdana"/>
          <w:b/>
          <w:bCs/>
          <w:sz w:val="22"/>
          <w:szCs w:val="22"/>
        </w:rPr>
      </w:pPr>
      <w:r w:rsidRPr="00AE7248">
        <w:rPr>
          <w:rFonts w:ascii="Verdana" w:hAnsi="Verdana"/>
          <w:b/>
          <w:bCs/>
          <w:sz w:val="22"/>
          <w:szCs w:val="22"/>
        </w:rPr>
        <w:t>Λήψη απόφασης για διάνοιξη τμήματος της οδού μεταξύ των Ο.Τ. 191 και 199</w:t>
      </w:r>
      <w:r w:rsidR="000D6421" w:rsidRPr="00AE7248">
        <w:rPr>
          <w:rFonts w:ascii="Verdana" w:hAnsi="Verdana"/>
          <w:b/>
          <w:bCs/>
          <w:sz w:val="22"/>
          <w:szCs w:val="22"/>
        </w:rPr>
        <w:t>,</w:t>
      </w:r>
      <w:r w:rsidRPr="00AE7248">
        <w:rPr>
          <w:rFonts w:ascii="Verdana" w:hAnsi="Verdana"/>
          <w:b/>
          <w:bCs/>
          <w:sz w:val="22"/>
          <w:szCs w:val="22"/>
        </w:rPr>
        <w:t xml:space="preserve"> στην 3η Π.Ε. Πόρτο Ράφτη.</w:t>
      </w:r>
    </w:p>
    <w:p w14:paraId="4D04E45B" w14:textId="77777777" w:rsidR="001C583B" w:rsidRPr="003662F2" w:rsidRDefault="001C583B" w:rsidP="00C4370D">
      <w:pPr>
        <w:pStyle w:val="a3"/>
        <w:tabs>
          <w:tab w:val="left" w:pos="851"/>
        </w:tabs>
        <w:ind w:left="426" w:right="26"/>
        <w:jc w:val="both"/>
        <w:rPr>
          <w:rFonts w:ascii="Verdana" w:hAnsi="Verdana"/>
          <w:b/>
          <w:bCs/>
          <w:sz w:val="22"/>
          <w:szCs w:val="22"/>
        </w:rPr>
      </w:pPr>
    </w:p>
    <w:p w14:paraId="7C7DD3DB" w14:textId="68EF0982" w:rsidR="00AD1BB4" w:rsidRPr="00AE7248" w:rsidRDefault="00AD1BB4" w:rsidP="00AE7248">
      <w:pPr>
        <w:pStyle w:val="a3"/>
        <w:numPr>
          <w:ilvl w:val="0"/>
          <w:numId w:val="5"/>
        </w:numPr>
        <w:tabs>
          <w:tab w:val="left" w:pos="851"/>
        </w:tabs>
        <w:ind w:right="26"/>
        <w:jc w:val="both"/>
        <w:rPr>
          <w:rFonts w:ascii="Verdana" w:hAnsi="Verdana"/>
          <w:b/>
          <w:sz w:val="22"/>
          <w:szCs w:val="22"/>
        </w:rPr>
      </w:pPr>
      <w:r w:rsidRPr="00AE7248">
        <w:rPr>
          <w:rFonts w:ascii="Verdana" w:hAnsi="Verdana"/>
          <w:b/>
          <w:sz w:val="22"/>
          <w:szCs w:val="22"/>
        </w:rPr>
        <w:t xml:space="preserve">Λήψη απόφασης για καταβολή αποζημίωσης Δήμου, στον ιδιοκτήτη του οικοπέδου που βρίσκεται στο Ο.Τ. 384 με κ.α. 040317, της 3ης Π.Ε. Πόρτο Ράφτη. </w:t>
      </w:r>
    </w:p>
    <w:p w14:paraId="5683B850" w14:textId="77777777" w:rsidR="00AD1BB4" w:rsidRDefault="00AD1BB4" w:rsidP="00C4370D">
      <w:pPr>
        <w:pStyle w:val="a3"/>
        <w:tabs>
          <w:tab w:val="left" w:pos="851"/>
        </w:tabs>
        <w:ind w:right="26"/>
        <w:jc w:val="both"/>
        <w:rPr>
          <w:rFonts w:ascii="Verdana" w:hAnsi="Verdana"/>
          <w:b/>
          <w:sz w:val="22"/>
          <w:szCs w:val="22"/>
        </w:rPr>
      </w:pPr>
    </w:p>
    <w:p w14:paraId="2265DC0A" w14:textId="7EFACC43" w:rsidR="00C049A5" w:rsidRPr="00AE7248" w:rsidRDefault="009B154B" w:rsidP="00AE7248">
      <w:pPr>
        <w:pStyle w:val="a3"/>
        <w:numPr>
          <w:ilvl w:val="0"/>
          <w:numId w:val="5"/>
        </w:numPr>
        <w:tabs>
          <w:tab w:val="left" w:pos="851"/>
        </w:tabs>
        <w:ind w:right="26"/>
        <w:jc w:val="both"/>
        <w:rPr>
          <w:rFonts w:ascii="Verdana" w:hAnsi="Verdana"/>
          <w:b/>
          <w:sz w:val="22"/>
          <w:szCs w:val="22"/>
        </w:rPr>
      </w:pPr>
      <w:r w:rsidRPr="00AE7248">
        <w:rPr>
          <w:rFonts w:ascii="Verdana" w:hAnsi="Verdana"/>
          <w:b/>
          <w:sz w:val="22"/>
          <w:szCs w:val="22"/>
        </w:rPr>
        <w:t>Λήψη απόφασης για τροποποίηση</w:t>
      </w:r>
      <w:r w:rsidR="00C049A5" w:rsidRPr="00AE7248">
        <w:rPr>
          <w:rFonts w:ascii="Verdana" w:hAnsi="Verdana"/>
          <w:b/>
          <w:sz w:val="22"/>
          <w:szCs w:val="22"/>
        </w:rPr>
        <w:t xml:space="preserve"> της υπ’αρ.253/2020 απόφασης του Δημοτικού Συμβουλίου με τίτλο «Λήψη απόφασης για καταβολή αποζημίωσης Δήμου στην ιδιοκτήτρια του οικοπέδου στο Ο.Τ. 1322 με κωδικό 701201 της 4ης – 5ης Π.Ε. Πόρτο Ράφτη, σε εφαρμογή της κυρωμένης πράξης εφαρμογής».</w:t>
      </w:r>
    </w:p>
    <w:p w14:paraId="2B0EEA8B" w14:textId="645133EA" w:rsidR="00B815C7" w:rsidRPr="00B815C7" w:rsidRDefault="00B815C7" w:rsidP="00B815C7">
      <w:pPr>
        <w:tabs>
          <w:tab w:val="left" w:pos="851"/>
        </w:tabs>
        <w:ind w:right="26"/>
        <w:jc w:val="both"/>
        <w:rPr>
          <w:rFonts w:ascii="Verdana" w:hAnsi="Verdana"/>
          <w:b/>
          <w:sz w:val="22"/>
          <w:szCs w:val="22"/>
        </w:rPr>
      </w:pPr>
    </w:p>
    <w:p w14:paraId="14AF764D" w14:textId="77777777" w:rsidR="008151C1" w:rsidRPr="00746A97" w:rsidRDefault="008151C1" w:rsidP="00442381">
      <w:pPr>
        <w:pStyle w:val="a3"/>
        <w:tabs>
          <w:tab w:val="left" w:pos="851"/>
        </w:tabs>
        <w:ind w:left="426" w:right="26"/>
        <w:jc w:val="both"/>
        <w:rPr>
          <w:rFonts w:ascii="Verdana" w:hAnsi="Verdana"/>
          <w:b/>
          <w:sz w:val="22"/>
          <w:szCs w:val="22"/>
        </w:rPr>
      </w:pPr>
    </w:p>
    <w:p w14:paraId="499EF3E6" w14:textId="7908BD30" w:rsidR="006E08BF" w:rsidRDefault="006E08BF" w:rsidP="00442381">
      <w:pPr>
        <w:pStyle w:val="a3"/>
        <w:tabs>
          <w:tab w:val="left" w:pos="1260"/>
        </w:tabs>
        <w:ind w:left="800" w:right="26"/>
        <w:jc w:val="both"/>
        <w:rPr>
          <w:rFonts w:ascii="Verdana" w:hAnsi="Verdana"/>
          <w:b/>
          <w:bCs/>
          <w:sz w:val="22"/>
          <w:szCs w:val="22"/>
        </w:rPr>
      </w:pPr>
    </w:p>
    <w:p w14:paraId="0AE4234B" w14:textId="77777777" w:rsidR="00E01EEC" w:rsidRDefault="00E01EEC" w:rsidP="00442381">
      <w:pPr>
        <w:pStyle w:val="a3"/>
        <w:tabs>
          <w:tab w:val="left" w:pos="1260"/>
        </w:tabs>
        <w:ind w:left="800" w:right="26"/>
        <w:jc w:val="both"/>
        <w:rPr>
          <w:rFonts w:ascii="Verdana" w:hAnsi="Verdana"/>
          <w:b/>
          <w:bCs/>
          <w:sz w:val="22"/>
          <w:szCs w:val="22"/>
        </w:rPr>
      </w:pPr>
    </w:p>
    <w:p w14:paraId="076FCD6F" w14:textId="5BF84368" w:rsidR="00DD5225" w:rsidRPr="00F57C23" w:rsidRDefault="00DD5225" w:rsidP="00DD5225">
      <w:pPr>
        <w:tabs>
          <w:tab w:val="left" w:pos="0"/>
        </w:tabs>
        <w:ind w:left="4440"/>
        <w:jc w:val="center"/>
        <w:outlineLvl w:val="0"/>
        <w:rPr>
          <w:rFonts w:ascii="Verdana" w:hAnsi="Verdana" w:cs="Arial"/>
          <w:b/>
          <w:sz w:val="22"/>
          <w:szCs w:val="22"/>
        </w:rPr>
      </w:pPr>
      <w:r w:rsidRPr="00F57C23">
        <w:rPr>
          <w:rFonts w:ascii="Verdana" w:hAnsi="Verdana" w:cs="Arial"/>
          <w:b/>
          <w:sz w:val="22"/>
          <w:szCs w:val="22"/>
        </w:rPr>
        <w:t>Η Πρόεδρος του</w:t>
      </w:r>
    </w:p>
    <w:p w14:paraId="6728C4D5" w14:textId="77777777" w:rsidR="00DD5225" w:rsidRPr="00F57C23" w:rsidRDefault="00DD5225" w:rsidP="00DD5225">
      <w:pPr>
        <w:tabs>
          <w:tab w:val="left" w:pos="360"/>
        </w:tabs>
        <w:ind w:left="4440"/>
        <w:jc w:val="center"/>
        <w:rPr>
          <w:rFonts w:ascii="Verdana" w:hAnsi="Verdana" w:cs="Arial"/>
          <w:b/>
          <w:sz w:val="22"/>
          <w:szCs w:val="22"/>
        </w:rPr>
      </w:pPr>
      <w:r w:rsidRPr="00F57C23">
        <w:rPr>
          <w:rFonts w:ascii="Verdana" w:hAnsi="Verdana" w:cs="Arial"/>
          <w:b/>
          <w:sz w:val="22"/>
          <w:szCs w:val="22"/>
        </w:rPr>
        <w:t>Δημοτικού Συμβουλίου</w:t>
      </w:r>
    </w:p>
    <w:p w14:paraId="22141159" w14:textId="77777777" w:rsidR="00DD5225" w:rsidRPr="00F57C23" w:rsidRDefault="00DD5225" w:rsidP="00DD5225">
      <w:pPr>
        <w:tabs>
          <w:tab w:val="left" w:pos="360"/>
        </w:tabs>
        <w:ind w:left="4440"/>
        <w:jc w:val="center"/>
        <w:rPr>
          <w:rFonts w:ascii="Verdana" w:hAnsi="Verdana" w:cs="Arial"/>
          <w:b/>
          <w:sz w:val="22"/>
          <w:szCs w:val="22"/>
        </w:rPr>
      </w:pPr>
    </w:p>
    <w:p w14:paraId="76EA415F" w14:textId="77777777" w:rsidR="00DC5E45" w:rsidRPr="00F57C23" w:rsidRDefault="00DC5E45" w:rsidP="00DD5225">
      <w:pPr>
        <w:tabs>
          <w:tab w:val="left" w:pos="360"/>
        </w:tabs>
        <w:ind w:left="4440"/>
        <w:jc w:val="center"/>
        <w:rPr>
          <w:rFonts w:ascii="Verdana" w:hAnsi="Verdana" w:cs="Arial"/>
          <w:b/>
          <w:sz w:val="22"/>
          <w:szCs w:val="22"/>
        </w:rPr>
      </w:pPr>
    </w:p>
    <w:p w14:paraId="13DAC2A4" w14:textId="77777777" w:rsidR="001B265E" w:rsidRPr="00F57C23" w:rsidRDefault="001B265E" w:rsidP="00DD5225">
      <w:pPr>
        <w:tabs>
          <w:tab w:val="left" w:pos="360"/>
        </w:tabs>
        <w:ind w:left="4440"/>
        <w:jc w:val="center"/>
        <w:rPr>
          <w:rFonts w:ascii="Verdana" w:hAnsi="Verdana" w:cs="Arial"/>
          <w:b/>
          <w:sz w:val="22"/>
          <w:szCs w:val="22"/>
        </w:rPr>
      </w:pPr>
    </w:p>
    <w:p w14:paraId="4A69BB0F" w14:textId="77777777" w:rsidR="00DD5225" w:rsidRPr="005550F5" w:rsidRDefault="00DD5225" w:rsidP="00DD5225">
      <w:pPr>
        <w:tabs>
          <w:tab w:val="left" w:pos="360"/>
        </w:tabs>
        <w:ind w:left="4440"/>
        <w:jc w:val="center"/>
        <w:rPr>
          <w:rFonts w:ascii="Verdana" w:hAnsi="Verdana" w:cs="Arial"/>
          <w:b/>
          <w:sz w:val="22"/>
          <w:szCs w:val="22"/>
        </w:rPr>
      </w:pPr>
      <w:r w:rsidRPr="00F57C23">
        <w:rPr>
          <w:rFonts w:ascii="Verdana" w:hAnsi="Verdana" w:cs="Arial"/>
          <w:b/>
          <w:sz w:val="22"/>
          <w:szCs w:val="22"/>
        </w:rPr>
        <w:t>ΔΡΑΚΟΥ ΔΗΜΗΤΡΑ</w:t>
      </w:r>
    </w:p>
    <w:p w14:paraId="553A121A" w14:textId="77777777" w:rsidR="00771601" w:rsidRDefault="00771601" w:rsidP="00635B11">
      <w:pPr>
        <w:tabs>
          <w:tab w:val="left" w:pos="360"/>
        </w:tabs>
        <w:jc w:val="both"/>
        <w:rPr>
          <w:rFonts w:ascii="Verdana" w:hAnsi="Verdana" w:cs="Arial"/>
          <w:b/>
          <w:sz w:val="22"/>
          <w:szCs w:val="22"/>
        </w:rPr>
      </w:pPr>
    </w:p>
    <w:p w14:paraId="2FD55F9D" w14:textId="77777777" w:rsidR="002767B9" w:rsidRDefault="002767B9" w:rsidP="00635B11">
      <w:pPr>
        <w:tabs>
          <w:tab w:val="left" w:pos="360"/>
        </w:tabs>
        <w:jc w:val="both"/>
        <w:rPr>
          <w:rFonts w:ascii="Verdana" w:hAnsi="Verdana" w:cs="Arial"/>
          <w:b/>
          <w:sz w:val="22"/>
          <w:szCs w:val="22"/>
        </w:rPr>
      </w:pPr>
    </w:p>
    <w:p w14:paraId="73403AFD" w14:textId="77777777" w:rsidR="00E01EEC" w:rsidRDefault="00E01EEC" w:rsidP="00635B11">
      <w:pPr>
        <w:tabs>
          <w:tab w:val="left" w:pos="360"/>
        </w:tabs>
        <w:jc w:val="both"/>
        <w:rPr>
          <w:rFonts w:ascii="Verdana" w:hAnsi="Verdana" w:cs="Arial"/>
          <w:b/>
          <w:sz w:val="22"/>
          <w:szCs w:val="22"/>
        </w:rPr>
      </w:pPr>
    </w:p>
    <w:p w14:paraId="0223EAF5" w14:textId="77777777" w:rsidR="00E01EEC" w:rsidRDefault="00E01EEC" w:rsidP="00635B11">
      <w:pPr>
        <w:tabs>
          <w:tab w:val="left" w:pos="360"/>
        </w:tabs>
        <w:jc w:val="both"/>
        <w:rPr>
          <w:rFonts w:ascii="Verdana" w:hAnsi="Verdana" w:cs="Arial"/>
          <w:b/>
          <w:sz w:val="22"/>
          <w:szCs w:val="22"/>
        </w:rPr>
      </w:pPr>
    </w:p>
    <w:p w14:paraId="36F973F9" w14:textId="77777777" w:rsidR="00E01EEC" w:rsidRDefault="00E01EEC" w:rsidP="00635B11">
      <w:pPr>
        <w:tabs>
          <w:tab w:val="left" w:pos="360"/>
        </w:tabs>
        <w:jc w:val="both"/>
        <w:rPr>
          <w:rFonts w:ascii="Verdana" w:hAnsi="Verdana" w:cs="Arial"/>
          <w:b/>
          <w:sz w:val="22"/>
          <w:szCs w:val="22"/>
        </w:rPr>
      </w:pPr>
    </w:p>
    <w:p w14:paraId="1AE2EF6E" w14:textId="77777777" w:rsidR="00E01EEC" w:rsidRDefault="00E01EEC" w:rsidP="00635B11">
      <w:pPr>
        <w:tabs>
          <w:tab w:val="left" w:pos="360"/>
        </w:tabs>
        <w:jc w:val="both"/>
        <w:rPr>
          <w:rFonts w:ascii="Verdana" w:hAnsi="Verdana" w:cs="Arial"/>
          <w:b/>
          <w:sz w:val="22"/>
          <w:szCs w:val="22"/>
        </w:rPr>
      </w:pPr>
    </w:p>
    <w:p w14:paraId="198F7AD6" w14:textId="57FA5FCB" w:rsidR="00A44A9E" w:rsidRDefault="00A44A9E" w:rsidP="00C8687F">
      <w:pPr>
        <w:tabs>
          <w:tab w:val="left" w:pos="360"/>
        </w:tabs>
        <w:jc w:val="both"/>
        <w:rPr>
          <w:rFonts w:ascii="Verdana" w:hAnsi="Verdana" w:cs="Arial"/>
          <w:b/>
          <w:sz w:val="22"/>
          <w:szCs w:val="22"/>
        </w:rPr>
      </w:pPr>
    </w:p>
    <w:sectPr w:rsidR="00A44A9E" w:rsidSect="007C7511">
      <w:pgSz w:w="11906" w:h="16838"/>
      <w:pgMar w:top="709" w:right="141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42845"/>
    <w:multiLevelType w:val="hybridMultilevel"/>
    <w:tmpl w:val="2656210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32E36EB"/>
    <w:multiLevelType w:val="hybridMultilevel"/>
    <w:tmpl w:val="2E4ED9CE"/>
    <w:lvl w:ilvl="0" w:tplc="4D1229A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40A1D0F"/>
    <w:multiLevelType w:val="hybridMultilevel"/>
    <w:tmpl w:val="1EFE42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DBC28A4"/>
    <w:multiLevelType w:val="hybridMultilevel"/>
    <w:tmpl w:val="58423FD6"/>
    <w:lvl w:ilvl="0" w:tplc="4D1229A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BE42629"/>
    <w:multiLevelType w:val="hybridMultilevel"/>
    <w:tmpl w:val="60D2CA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E50"/>
    <w:rsid w:val="000004DD"/>
    <w:rsid w:val="000006A8"/>
    <w:rsid w:val="00000717"/>
    <w:rsid w:val="000013E8"/>
    <w:rsid w:val="000029A7"/>
    <w:rsid w:val="000038A2"/>
    <w:rsid w:val="00005FE9"/>
    <w:rsid w:val="00007242"/>
    <w:rsid w:val="000124AA"/>
    <w:rsid w:val="000133AB"/>
    <w:rsid w:val="000146EC"/>
    <w:rsid w:val="00014DFA"/>
    <w:rsid w:val="00020B80"/>
    <w:rsid w:val="000225A3"/>
    <w:rsid w:val="000270F8"/>
    <w:rsid w:val="000315C4"/>
    <w:rsid w:val="0004117F"/>
    <w:rsid w:val="00043114"/>
    <w:rsid w:val="00043878"/>
    <w:rsid w:val="000442B7"/>
    <w:rsid w:val="0004559C"/>
    <w:rsid w:val="00050A12"/>
    <w:rsid w:val="00051F2F"/>
    <w:rsid w:val="00054E27"/>
    <w:rsid w:val="00060D92"/>
    <w:rsid w:val="0006237C"/>
    <w:rsid w:val="000660EB"/>
    <w:rsid w:val="00066B34"/>
    <w:rsid w:val="00075BAF"/>
    <w:rsid w:val="00076083"/>
    <w:rsid w:val="00085030"/>
    <w:rsid w:val="00086897"/>
    <w:rsid w:val="000909D7"/>
    <w:rsid w:val="00090B78"/>
    <w:rsid w:val="00093069"/>
    <w:rsid w:val="00093B08"/>
    <w:rsid w:val="0009616C"/>
    <w:rsid w:val="000A313D"/>
    <w:rsid w:val="000A34D6"/>
    <w:rsid w:val="000A372C"/>
    <w:rsid w:val="000A374C"/>
    <w:rsid w:val="000A3BDC"/>
    <w:rsid w:val="000A422D"/>
    <w:rsid w:val="000A50D5"/>
    <w:rsid w:val="000A6333"/>
    <w:rsid w:val="000A6371"/>
    <w:rsid w:val="000B17D1"/>
    <w:rsid w:val="000B35F1"/>
    <w:rsid w:val="000C435E"/>
    <w:rsid w:val="000D0470"/>
    <w:rsid w:val="000D0EB1"/>
    <w:rsid w:val="000D4915"/>
    <w:rsid w:val="000D4C07"/>
    <w:rsid w:val="000D53F6"/>
    <w:rsid w:val="000D6421"/>
    <w:rsid w:val="000D754C"/>
    <w:rsid w:val="000E49E5"/>
    <w:rsid w:val="000E4DBA"/>
    <w:rsid w:val="000F15E9"/>
    <w:rsid w:val="000F2D11"/>
    <w:rsid w:val="000F3372"/>
    <w:rsid w:val="000F5C5E"/>
    <w:rsid w:val="000F7A24"/>
    <w:rsid w:val="001003DD"/>
    <w:rsid w:val="001006E8"/>
    <w:rsid w:val="00101438"/>
    <w:rsid w:val="001021EE"/>
    <w:rsid w:val="00102F58"/>
    <w:rsid w:val="0010548E"/>
    <w:rsid w:val="0011028F"/>
    <w:rsid w:val="001111C7"/>
    <w:rsid w:val="00111A6A"/>
    <w:rsid w:val="00112B6E"/>
    <w:rsid w:val="00113168"/>
    <w:rsid w:val="0011372D"/>
    <w:rsid w:val="001164D5"/>
    <w:rsid w:val="0011691F"/>
    <w:rsid w:val="0011740D"/>
    <w:rsid w:val="00122DEB"/>
    <w:rsid w:val="0012781B"/>
    <w:rsid w:val="001278EC"/>
    <w:rsid w:val="001301F9"/>
    <w:rsid w:val="001307BB"/>
    <w:rsid w:val="00132975"/>
    <w:rsid w:val="0013787E"/>
    <w:rsid w:val="001438E5"/>
    <w:rsid w:val="00143B08"/>
    <w:rsid w:val="001471AA"/>
    <w:rsid w:val="001509C6"/>
    <w:rsid w:val="00152799"/>
    <w:rsid w:val="00152EBD"/>
    <w:rsid w:val="001578EA"/>
    <w:rsid w:val="00161BB1"/>
    <w:rsid w:val="00163DE6"/>
    <w:rsid w:val="00165C12"/>
    <w:rsid w:val="001676B4"/>
    <w:rsid w:val="00170449"/>
    <w:rsid w:val="00170CFC"/>
    <w:rsid w:val="001714EB"/>
    <w:rsid w:val="00180DAB"/>
    <w:rsid w:val="00181CE7"/>
    <w:rsid w:val="0018563D"/>
    <w:rsid w:val="001868B2"/>
    <w:rsid w:val="00192AA9"/>
    <w:rsid w:val="00195EEC"/>
    <w:rsid w:val="00195F1C"/>
    <w:rsid w:val="00196E22"/>
    <w:rsid w:val="00197C8C"/>
    <w:rsid w:val="001A05CA"/>
    <w:rsid w:val="001A3B0C"/>
    <w:rsid w:val="001A4474"/>
    <w:rsid w:val="001A57DB"/>
    <w:rsid w:val="001A7E80"/>
    <w:rsid w:val="001B159D"/>
    <w:rsid w:val="001B265E"/>
    <w:rsid w:val="001C1756"/>
    <w:rsid w:val="001C1AFA"/>
    <w:rsid w:val="001C1F93"/>
    <w:rsid w:val="001C2155"/>
    <w:rsid w:val="001C2D27"/>
    <w:rsid w:val="001C495B"/>
    <w:rsid w:val="001C4BFB"/>
    <w:rsid w:val="001C528F"/>
    <w:rsid w:val="001C583B"/>
    <w:rsid w:val="001D1440"/>
    <w:rsid w:val="001E18CE"/>
    <w:rsid w:val="001E2378"/>
    <w:rsid w:val="001E4A08"/>
    <w:rsid w:val="001E4E46"/>
    <w:rsid w:val="001E5AF2"/>
    <w:rsid w:val="001E6049"/>
    <w:rsid w:val="001F2A2A"/>
    <w:rsid w:val="001F35D3"/>
    <w:rsid w:val="001F627E"/>
    <w:rsid w:val="001F6A29"/>
    <w:rsid w:val="00200B38"/>
    <w:rsid w:val="00203B00"/>
    <w:rsid w:val="00206715"/>
    <w:rsid w:val="00212ACF"/>
    <w:rsid w:val="00214A28"/>
    <w:rsid w:val="00215B16"/>
    <w:rsid w:val="00217D5F"/>
    <w:rsid w:val="00221A6E"/>
    <w:rsid w:val="0022377F"/>
    <w:rsid w:val="002244BA"/>
    <w:rsid w:val="002252CA"/>
    <w:rsid w:val="00225CFA"/>
    <w:rsid w:val="00235566"/>
    <w:rsid w:val="0023642A"/>
    <w:rsid w:val="0024069B"/>
    <w:rsid w:val="0024141D"/>
    <w:rsid w:val="002427F3"/>
    <w:rsid w:val="0024518B"/>
    <w:rsid w:val="00245A92"/>
    <w:rsid w:val="00247D23"/>
    <w:rsid w:val="00252F0A"/>
    <w:rsid w:val="0025324A"/>
    <w:rsid w:val="002534EE"/>
    <w:rsid w:val="002570CF"/>
    <w:rsid w:val="00260E7F"/>
    <w:rsid w:val="002648A7"/>
    <w:rsid w:val="0026494D"/>
    <w:rsid w:val="00273068"/>
    <w:rsid w:val="002767B9"/>
    <w:rsid w:val="00276B8F"/>
    <w:rsid w:val="0028300E"/>
    <w:rsid w:val="00283634"/>
    <w:rsid w:val="0029307D"/>
    <w:rsid w:val="00294248"/>
    <w:rsid w:val="002947A7"/>
    <w:rsid w:val="00295FB9"/>
    <w:rsid w:val="002963CB"/>
    <w:rsid w:val="002977C4"/>
    <w:rsid w:val="002A3D72"/>
    <w:rsid w:val="002A5F0F"/>
    <w:rsid w:val="002A776A"/>
    <w:rsid w:val="002A7FE0"/>
    <w:rsid w:val="002B023F"/>
    <w:rsid w:val="002B5F43"/>
    <w:rsid w:val="002B5F9B"/>
    <w:rsid w:val="002B641B"/>
    <w:rsid w:val="002C04B6"/>
    <w:rsid w:val="002C0844"/>
    <w:rsid w:val="002C2040"/>
    <w:rsid w:val="002C2712"/>
    <w:rsid w:val="002C5F9E"/>
    <w:rsid w:val="002D1DF0"/>
    <w:rsid w:val="002D4223"/>
    <w:rsid w:val="002D4B69"/>
    <w:rsid w:val="002E565D"/>
    <w:rsid w:val="002E5E6F"/>
    <w:rsid w:val="002E663E"/>
    <w:rsid w:val="002F013B"/>
    <w:rsid w:val="002F4AE3"/>
    <w:rsid w:val="002F6A79"/>
    <w:rsid w:val="002F760F"/>
    <w:rsid w:val="0030249A"/>
    <w:rsid w:val="003037A5"/>
    <w:rsid w:val="003042A7"/>
    <w:rsid w:val="0030599D"/>
    <w:rsid w:val="003109CB"/>
    <w:rsid w:val="00310BB4"/>
    <w:rsid w:val="00311FD3"/>
    <w:rsid w:val="00313CBC"/>
    <w:rsid w:val="00314191"/>
    <w:rsid w:val="00315058"/>
    <w:rsid w:val="00316989"/>
    <w:rsid w:val="003225CB"/>
    <w:rsid w:val="00322C6D"/>
    <w:rsid w:val="00330A49"/>
    <w:rsid w:val="003314B4"/>
    <w:rsid w:val="0033264D"/>
    <w:rsid w:val="00334EB8"/>
    <w:rsid w:val="00340348"/>
    <w:rsid w:val="00340F22"/>
    <w:rsid w:val="0034216D"/>
    <w:rsid w:val="00342454"/>
    <w:rsid w:val="00343357"/>
    <w:rsid w:val="00344DCB"/>
    <w:rsid w:val="003467FE"/>
    <w:rsid w:val="00350A7F"/>
    <w:rsid w:val="00351193"/>
    <w:rsid w:val="003576F3"/>
    <w:rsid w:val="0036306C"/>
    <w:rsid w:val="00364014"/>
    <w:rsid w:val="00364BB5"/>
    <w:rsid w:val="003662F2"/>
    <w:rsid w:val="00366456"/>
    <w:rsid w:val="00366C44"/>
    <w:rsid w:val="003718EB"/>
    <w:rsid w:val="00371A8F"/>
    <w:rsid w:val="003848CF"/>
    <w:rsid w:val="00384B0D"/>
    <w:rsid w:val="00385848"/>
    <w:rsid w:val="00386752"/>
    <w:rsid w:val="003867A4"/>
    <w:rsid w:val="003948E2"/>
    <w:rsid w:val="003968B6"/>
    <w:rsid w:val="003970F9"/>
    <w:rsid w:val="00397A66"/>
    <w:rsid w:val="003A010E"/>
    <w:rsid w:val="003A3A83"/>
    <w:rsid w:val="003A66F8"/>
    <w:rsid w:val="003A7801"/>
    <w:rsid w:val="003B02C3"/>
    <w:rsid w:val="003B372A"/>
    <w:rsid w:val="003C086C"/>
    <w:rsid w:val="003C13B8"/>
    <w:rsid w:val="003C2D09"/>
    <w:rsid w:val="003C5B3B"/>
    <w:rsid w:val="003C7710"/>
    <w:rsid w:val="003D00A7"/>
    <w:rsid w:val="003D40D8"/>
    <w:rsid w:val="003D79D8"/>
    <w:rsid w:val="003E0560"/>
    <w:rsid w:val="003E24C8"/>
    <w:rsid w:val="003E2895"/>
    <w:rsid w:val="003F1DA5"/>
    <w:rsid w:val="003F2360"/>
    <w:rsid w:val="003F2ED5"/>
    <w:rsid w:val="003F3423"/>
    <w:rsid w:val="003F5057"/>
    <w:rsid w:val="003F5EF1"/>
    <w:rsid w:val="003F5F37"/>
    <w:rsid w:val="003F6598"/>
    <w:rsid w:val="003F6908"/>
    <w:rsid w:val="004003D7"/>
    <w:rsid w:val="00400AD0"/>
    <w:rsid w:val="00401717"/>
    <w:rsid w:val="00402CE9"/>
    <w:rsid w:val="00402E53"/>
    <w:rsid w:val="0041065F"/>
    <w:rsid w:val="004138DF"/>
    <w:rsid w:val="00414639"/>
    <w:rsid w:val="00416014"/>
    <w:rsid w:val="004160FF"/>
    <w:rsid w:val="004168BD"/>
    <w:rsid w:val="00416B90"/>
    <w:rsid w:val="004175EE"/>
    <w:rsid w:val="00421DA2"/>
    <w:rsid w:val="00423C60"/>
    <w:rsid w:val="00423E76"/>
    <w:rsid w:val="00431180"/>
    <w:rsid w:val="004324DD"/>
    <w:rsid w:val="00440CCC"/>
    <w:rsid w:val="00440E65"/>
    <w:rsid w:val="00442381"/>
    <w:rsid w:val="00445EA1"/>
    <w:rsid w:val="00447222"/>
    <w:rsid w:val="00447A55"/>
    <w:rsid w:val="004548D6"/>
    <w:rsid w:val="00457789"/>
    <w:rsid w:val="00457A80"/>
    <w:rsid w:val="004632E5"/>
    <w:rsid w:val="00463E85"/>
    <w:rsid w:val="004678CB"/>
    <w:rsid w:val="00467BB7"/>
    <w:rsid w:val="0047369D"/>
    <w:rsid w:val="0047543D"/>
    <w:rsid w:val="0047605E"/>
    <w:rsid w:val="004770BB"/>
    <w:rsid w:val="004802A0"/>
    <w:rsid w:val="00480C31"/>
    <w:rsid w:val="00482113"/>
    <w:rsid w:val="004836AA"/>
    <w:rsid w:val="004843B7"/>
    <w:rsid w:val="0049011A"/>
    <w:rsid w:val="0049280D"/>
    <w:rsid w:val="00492C46"/>
    <w:rsid w:val="004938A5"/>
    <w:rsid w:val="0049414A"/>
    <w:rsid w:val="004A234F"/>
    <w:rsid w:val="004A5038"/>
    <w:rsid w:val="004B6E31"/>
    <w:rsid w:val="004C0952"/>
    <w:rsid w:val="004C2F52"/>
    <w:rsid w:val="004C34A6"/>
    <w:rsid w:val="004C3EEF"/>
    <w:rsid w:val="004C42E2"/>
    <w:rsid w:val="004C631E"/>
    <w:rsid w:val="004C7377"/>
    <w:rsid w:val="004D2211"/>
    <w:rsid w:val="004D6BD0"/>
    <w:rsid w:val="004D6E57"/>
    <w:rsid w:val="004E13BB"/>
    <w:rsid w:val="004E1670"/>
    <w:rsid w:val="004E3001"/>
    <w:rsid w:val="004E4549"/>
    <w:rsid w:val="004E5EC9"/>
    <w:rsid w:val="004E674A"/>
    <w:rsid w:val="004F3260"/>
    <w:rsid w:val="0050051B"/>
    <w:rsid w:val="00503ADA"/>
    <w:rsid w:val="005054FD"/>
    <w:rsid w:val="005064F2"/>
    <w:rsid w:val="00507421"/>
    <w:rsid w:val="00507DA4"/>
    <w:rsid w:val="00510DE0"/>
    <w:rsid w:val="00510FB9"/>
    <w:rsid w:val="00513C8C"/>
    <w:rsid w:val="0051549A"/>
    <w:rsid w:val="00516075"/>
    <w:rsid w:val="005169A0"/>
    <w:rsid w:val="005171B6"/>
    <w:rsid w:val="005179F2"/>
    <w:rsid w:val="00522E50"/>
    <w:rsid w:val="00522E6B"/>
    <w:rsid w:val="00523087"/>
    <w:rsid w:val="005232CB"/>
    <w:rsid w:val="00530028"/>
    <w:rsid w:val="005351DD"/>
    <w:rsid w:val="00536449"/>
    <w:rsid w:val="005411A0"/>
    <w:rsid w:val="00541A88"/>
    <w:rsid w:val="00541DF3"/>
    <w:rsid w:val="00545C0A"/>
    <w:rsid w:val="00551B25"/>
    <w:rsid w:val="005521B1"/>
    <w:rsid w:val="005550F5"/>
    <w:rsid w:val="0055636B"/>
    <w:rsid w:val="00560DD9"/>
    <w:rsid w:val="00561722"/>
    <w:rsid w:val="005632C2"/>
    <w:rsid w:val="00564158"/>
    <w:rsid w:val="005654E6"/>
    <w:rsid w:val="005702B7"/>
    <w:rsid w:val="00572BCA"/>
    <w:rsid w:val="00574253"/>
    <w:rsid w:val="00575F77"/>
    <w:rsid w:val="00577295"/>
    <w:rsid w:val="00577909"/>
    <w:rsid w:val="0058034C"/>
    <w:rsid w:val="0058139B"/>
    <w:rsid w:val="00581D28"/>
    <w:rsid w:val="00581F56"/>
    <w:rsid w:val="00583BD6"/>
    <w:rsid w:val="00586D0C"/>
    <w:rsid w:val="00594849"/>
    <w:rsid w:val="00594DAD"/>
    <w:rsid w:val="0059570C"/>
    <w:rsid w:val="0059632A"/>
    <w:rsid w:val="005A075E"/>
    <w:rsid w:val="005A4C46"/>
    <w:rsid w:val="005A4CAC"/>
    <w:rsid w:val="005A4EF4"/>
    <w:rsid w:val="005A76F8"/>
    <w:rsid w:val="005A7DC2"/>
    <w:rsid w:val="005B4272"/>
    <w:rsid w:val="005B6B1E"/>
    <w:rsid w:val="005C366D"/>
    <w:rsid w:val="005C3BAF"/>
    <w:rsid w:val="005C4F6C"/>
    <w:rsid w:val="005C679B"/>
    <w:rsid w:val="005C6E7C"/>
    <w:rsid w:val="005D09B1"/>
    <w:rsid w:val="005D1B54"/>
    <w:rsid w:val="005D707D"/>
    <w:rsid w:val="005E3AC8"/>
    <w:rsid w:val="005E4504"/>
    <w:rsid w:val="005E5E46"/>
    <w:rsid w:val="005E6EF8"/>
    <w:rsid w:val="005E7B49"/>
    <w:rsid w:val="005F0F26"/>
    <w:rsid w:val="005F2731"/>
    <w:rsid w:val="005F2A24"/>
    <w:rsid w:val="005F2C82"/>
    <w:rsid w:val="005F62D4"/>
    <w:rsid w:val="00613165"/>
    <w:rsid w:val="006147B9"/>
    <w:rsid w:val="006153D0"/>
    <w:rsid w:val="00615DF5"/>
    <w:rsid w:val="0062068B"/>
    <w:rsid w:val="006231E7"/>
    <w:rsid w:val="0062700B"/>
    <w:rsid w:val="00627A44"/>
    <w:rsid w:val="0063099A"/>
    <w:rsid w:val="00631FDF"/>
    <w:rsid w:val="006322E6"/>
    <w:rsid w:val="0063298C"/>
    <w:rsid w:val="00635B11"/>
    <w:rsid w:val="006407EB"/>
    <w:rsid w:val="00641AF9"/>
    <w:rsid w:val="00641F64"/>
    <w:rsid w:val="00645237"/>
    <w:rsid w:val="00647166"/>
    <w:rsid w:val="006532FA"/>
    <w:rsid w:val="006559B7"/>
    <w:rsid w:val="00655F08"/>
    <w:rsid w:val="00664096"/>
    <w:rsid w:val="00664766"/>
    <w:rsid w:val="00667E6A"/>
    <w:rsid w:val="00672B98"/>
    <w:rsid w:val="00673412"/>
    <w:rsid w:val="00673F82"/>
    <w:rsid w:val="006746EB"/>
    <w:rsid w:val="00675BDE"/>
    <w:rsid w:val="00676066"/>
    <w:rsid w:val="00676317"/>
    <w:rsid w:val="006805EB"/>
    <w:rsid w:val="00682798"/>
    <w:rsid w:val="00686309"/>
    <w:rsid w:val="00687625"/>
    <w:rsid w:val="0069242B"/>
    <w:rsid w:val="006A0669"/>
    <w:rsid w:val="006A16EF"/>
    <w:rsid w:val="006A3CF6"/>
    <w:rsid w:val="006A4ADD"/>
    <w:rsid w:val="006B080C"/>
    <w:rsid w:val="006B1B94"/>
    <w:rsid w:val="006B315A"/>
    <w:rsid w:val="006B47C2"/>
    <w:rsid w:val="006B668C"/>
    <w:rsid w:val="006C478F"/>
    <w:rsid w:val="006C6701"/>
    <w:rsid w:val="006D24F8"/>
    <w:rsid w:val="006D3746"/>
    <w:rsid w:val="006D472A"/>
    <w:rsid w:val="006D57FB"/>
    <w:rsid w:val="006D747A"/>
    <w:rsid w:val="006E08BF"/>
    <w:rsid w:val="006E59A5"/>
    <w:rsid w:val="006E6280"/>
    <w:rsid w:val="006E6E03"/>
    <w:rsid w:val="006F6777"/>
    <w:rsid w:val="006F6A6A"/>
    <w:rsid w:val="006F730D"/>
    <w:rsid w:val="007003BB"/>
    <w:rsid w:val="00702C1D"/>
    <w:rsid w:val="007055B6"/>
    <w:rsid w:val="00707383"/>
    <w:rsid w:val="00710CDB"/>
    <w:rsid w:val="00714052"/>
    <w:rsid w:val="00714754"/>
    <w:rsid w:val="007164B0"/>
    <w:rsid w:val="00716882"/>
    <w:rsid w:val="00720BC2"/>
    <w:rsid w:val="00720BD9"/>
    <w:rsid w:val="00721C74"/>
    <w:rsid w:val="00722BA5"/>
    <w:rsid w:val="0072494F"/>
    <w:rsid w:val="00726D8B"/>
    <w:rsid w:val="00730423"/>
    <w:rsid w:val="007325D5"/>
    <w:rsid w:val="00736F2E"/>
    <w:rsid w:val="007371A8"/>
    <w:rsid w:val="00740EC9"/>
    <w:rsid w:val="00741B3F"/>
    <w:rsid w:val="00742CD1"/>
    <w:rsid w:val="00745977"/>
    <w:rsid w:val="00745BD6"/>
    <w:rsid w:val="00745FB3"/>
    <w:rsid w:val="00746629"/>
    <w:rsid w:val="007466E8"/>
    <w:rsid w:val="00746A97"/>
    <w:rsid w:val="00750644"/>
    <w:rsid w:val="00752D96"/>
    <w:rsid w:val="00754278"/>
    <w:rsid w:val="007570B4"/>
    <w:rsid w:val="00760B23"/>
    <w:rsid w:val="007619F2"/>
    <w:rsid w:val="00765EA5"/>
    <w:rsid w:val="00767389"/>
    <w:rsid w:val="00771601"/>
    <w:rsid w:val="00772955"/>
    <w:rsid w:val="00772BF4"/>
    <w:rsid w:val="00775326"/>
    <w:rsid w:val="007756FB"/>
    <w:rsid w:val="00775E0B"/>
    <w:rsid w:val="007761F1"/>
    <w:rsid w:val="00782F5B"/>
    <w:rsid w:val="00783097"/>
    <w:rsid w:val="007853C5"/>
    <w:rsid w:val="00786DB8"/>
    <w:rsid w:val="0078722A"/>
    <w:rsid w:val="00794433"/>
    <w:rsid w:val="00795DB6"/>
    <w:rsid w:val="00795F9F"/>
    <w:rsid w:val="007960C7"/>
    <w:rsid w:val="00796315"/>
    <w:rsid w:val="007970DA"/>
    <w:rsid w:val="00797CBC"/>
    <w:rsid w:val="007A162A"/>
    <w:rsid w:val="007A5308"/>
    <w:rsid w:val="007A580E"/>
    <w:rsid w:val="007A6012"/>
    <w:rsid w:val="007A78D6"/>
    <w:rsid w:val="007A799A"/>
    <w:rsid w:val="007A7A8A"/>
    <w:rsid w:val="007A7AE2"/>
    <w:rsid w:val="007B1B6F"/>
    <w:rsid w:val="007B7E50"/>
    <w:rsid w:val="007C1389"/>
    <w:rsid w:val="007C2A8E"/>
    <w:rsid w:val="007C4640"/>
    <w:rsid w:val="007C50B2"/>
    <w:rsid w:val="007C7511"/>
    <w:rsid w:val="007D3E5D"/>
    <w:rsid w:val="007D7105"/>
    <w:rsid w:val="007E0350"/>
    <w:rsid w:val="007E0B90"/>
    <w:rsid w:val="007E40D7"/>
    <w:rsid w:val="007E424B"/>
    <w:rsid w:val="007E55FA"/>
    <w:rsid w:val="007E5E57"/>
    <w:rsid w:val="007E7866"/>
    <w:rsid w:val="007F0366"/>
    <w:rsid w:val="007F0890"/>
    <w:rsid w:val="007F278C"/>
    <w:rsid w:val="0080004F"/>
    <w:rsid w:val="00800D39"/>
    <w:rsid w:val="0080319D"/>
    <w:rsid w:val="00806433"/>
    <w:rsid w:val="0081404A"/>
    <w:rsid w:val="008151C1"/>
    <w:rsid w:val="0081669E"/>
    <w:rsid w:val="00824E10"/>
    <w:rsid w:val="008321D7"/>
    <w:rsid w:val="008327FB"/>
    <w:rsid w:val="00832FB6"/>
    <w:rsid w:val="00833860"/>
    <w:rsid w:val="00843B7A"/>
    <w:rsid w:val="0084431B"/>
    <w:rsid w:val="00845385"/>
    <w:rsid w:val="00845579"/>
    <w:rsid w:val="00851C72"/>
    <w:rsid w:val="00856705"/>
    <w:rsid w:val="00860D80"/>
    <w:rsid w:val="00862CA4"/>
    <w:rsid w:val="00864AA5"/>
    <w:rsid w:val="00864D86"/>
    <w:rsid w:val="00867E29"/>
    <w:rsid w:val="0087004A"/>
    <w:rsid w:val="00871993"/>
    <w:rsid w:val="0087598A"/>
    <w:rsid w:val="008767DC"/>
    <w:rsid w:val="00877F53"/>
    <w:rsid w:val="008816F3"/>
    <w:rsid w:val="008822BD"/>
    <w:rsid w:val="008847CF"/>
    <w:rsid w:val="008858B5"/>
    <w:rsid w:val="008870BD"/>
    <w:rsid w:val="00890772"/>
    <w:rsid w:val="00890C6F"/>
    <w:rsid w:val="00892826"/>
    <w:rsid w:val="008933ED"/>
    <w:rsid w:val="00893490"/>
    <w:rsid w:val="00893FB8"/>
    <w:rsid w:val="008A0B57"/>
    <w:rsid w:val="008A5E94"/>
    <w:rsid w:val="008B1A31"/>
    <w:rsid w:val="008B1A5D"/>
    <w:rsid w:val="008B357A"/>
    <w:rsid w:val="008B4743"/>
    <w:rsid w:val="008C1A62"/>
    <w:rsid w:val="008C1C99"/>
    <w:rsid w:val="008C1F81"/>
    <w:rsid w:val="008C3D67"/>
    <w:rsid w:val="008C5D8D"/>
    <w:rsid w:val="008D2A5F"/>
    <w:rsid w:val="008D4399"/>
    <w:rsid w:val="008D464C"/>
    <w:rsid w:val="008D5A3D"/>
    <w:rsid w:val="008E3A2F"/>
    <w:rsid w:val="008E496D"/>
    <w:rsid w:val="008E57F6"/>
    <w:rsid w:val="008E7529"/>
    <w:rsid w:val="008E7DB4"/>
    <w:rsid w:val="008F1366"/>
    <w:rsid w:val="009004C3"/>
    <w:rsid w:val="009011F2"/>
    <w:rsid w:val="00905B3A"/>
    <w:rsid w:val="00906298"/>
    <w:rsid w:val="00907FB6"/>
    <w:rsid w:val="009109EC"/>
    <w:rsid w:val="00910EB6"/>
    <w:rsid w:val="0091143C"/>
    <w:rsid w:val="00911AC8"/>
    <w:rsid w:val="00911D23"/>
    <w:rsid w:val="0091328C"/>
    <w:rsid w:val="00913E78"/>
    <w:rsid w:val="009169C4"/>
    <w:rsid w:val="009224F0"/>
    <w:rsid w:val="009249EF"/>
    <w:rsid w:val="00926E45"/>
    <w:rsid w:val="00930EEF"/>
    <w:rsid w:val="00930F71"/>
    <w:rsid w:val="00933E6E"/>
    <w:rsid w:val="009343BA"/>
    <w:rsid w:val="00935DCD"/>
    <w:rsid w:val="00940AB0"/>
    <w:rsid w:val="009416B3"/>
    <w:rsid w:val="009417FF"/>
    <w:rsid w:val="00941B2A"/>
    <w:rsid w:val="00942E5C"/>
    <w:rsid w:val="00944311"/>
    <w:rsid w:val="00956A05"/>
    <w:rsid w:val="00961050"/>
    <w:rsid w:val="00964591"/>
    <w:rsid w:val="0096632C"/>
    <w:rsid w:val="00967389"/>
    <w:rsid w:val="0097034E"/>
    <w:rsid w:val="00972238"/>
    <w:rsid w:val="0097383B"/>
    <w:rsid w:val="00973893"/>
    <w:rsid w:val="0097712D"/>
    <w:rsid w:val="00985607"/>
    <w:rsid w:val="00991350"/>
    <w:rsid w:val="00994799"/>
    <w:rsid w:val="00995E8E"/>
    <w:rsid w:val="00995FD5"/>
    <w:rsid w:val="00996231"/>
    <w:rsid w:val="009966DC"/>
    <w:rsid w:val="00997FF0"/>
    <w:rsid w:val="009A3292"/>
    <w:rsid w:val="009A7717"/>
    <w:rsid w:val="009B154B"/>
    <w:rsid w:val="009B21B8"/>
    <w:rsid w:val="009B3F91"/>
    <w:rsid w:val="009B4C96"/>
    <w:rsid w:val="009B548A"/>
    <w:rsid w:val="009B64E5"/>
    <w:rsid w:val="009B67EC"/>
    <w:rsid w:val="009B7B6E"/>
    <w:rsid w:val="009C0628"/>
    <w:rsid w:val="009C150D"/>
    <w:rsid w:val="009C1C7F"/>
    <w:rsid w:val="009C2435"/>
    <w:rsid w:val="009C2AAE"/>
    <w:rsid w:val="009C2D5E"/>
    <w:rsid w:val="009D23A1"/>
    <w:rsid w:val="009D4646"/>
    <w:rsid w:val="009D53AF"/>
    <w:rsid w:val="009E5189"/>
    <w:rsid w:val="009E51C6"/>
    <w:rsid w:val="009F0B31"/>
    <w:rsid w:val="009F0BA6"/>
    <w:rsid w:val="009F0C9B"/>
    <w:rsid w:val="009F111A"/>
    <w:rsid w:val="009F16B1"/>
    <w:rsid w:val="009F68C9"/>
    <w:rsid w:val="009F74B9"/>
    <w:rsid w:val="00A0239C"/>
    <w:rsid w:val="00A02DCD"/>
    <w:rsid w:val="00A0580A"/>
    <w:rsid w:val="00A1342F"/>
    <w:rsid w:val="00A15AF0"/>
    <w:rsid w:val="00A15E86"/>
    <w:rsid w:val="00A209EC"/>
    <w:rsid w:val="00A24759"/>
    <w:rsid w:val="00A270CC"/>
    <w:rsid w:val="00A27EA1"/>
    <w:rsid w:val="00A30A14"/>
    <w:rsid w:val="00A33AAB"/>
    <w:rsid w:val="00A3435B"/>
    <w:rsid w:val="00A351F0"/>
    <w:rsid w:val="00A44A9E"/>
    <w:rsid w:val="00A45BB2"/>
    <w:rsid w:val="00A46C7A"/>
    <w:rsid w:val="00A50C98"/>
    <w:rsid w:val="00A5172A"/>
    <w:rsid w:val="00A52EE4"/>
    <w:rsid w:val="00A55BAC"/>
    <w:rsid w:val="00A70CB1"/>
    <w:rsid w:val="00A72CD6"/>
    <w:rsid w:val="00A73875"/>
    <w:rsid w:val="00A74E64"/>
    <w:rsid w:val="00A76920"/>
    <w:rsid w:val="00A77348"/>
    <w:rsid w:val="00A81D48"/>
    <w:rsid w:val="00A84649"/>
    <w:rsid w:val="00A84DC6"/>
    <w:rsid w:val="00A87103"/>
    <w:rsid w:val="00A904A5"/>
    <w:rsid w:val="00A9084C"/>
    <w:rsid w:val="00A90B44"/>
    <w:rsid w:val="00A93AA3"/>
    <w:rsid w:val="00A954E6"/>
    <w:rsid w:val="00AA10B4"/>
    <w:rsid w:val="00AA13B7"/>
    <w:rsid w:val="00AA14F0"/>
    <w:rsid w:val="00AA1BA6"/>
    <w:rsid w:val="00AA26B5"/>
    <w:rsid w:val="00AA3005"/>
    <w:rsid w:val="00AA597B"/>
    <w:rsid w:val="00AA5BB0"/>
    <w:rsid w:val="00AA5BD5"/>
    <w:rsid w:val="00AA5F51"/>
    <w:rsid w:val="00AA60EC"/>
    <w:rsid w:val="00AB1EDC"/>
    <w:rsid w:val="00AC0554"/>
    <w:rsid w:val="00AC448C"/>
    <w:rsid w:val="00AC5BA5"/>
    <w:rsid w:val="00AC5C00"/>
    <w:rsid w:val="00AD1BB4"/>
    <w:rsid w:val="00AD575A"/>
    <w:rsid w:val="00AD76A1"/>
    <w:rsid w:val="00AE568A"/>
    <w:rsid w:val="00AE6FA2"/>
    <w:rsid w:val="00AE7248"/>
    <w:rsid w:val="00AE77E0"/>
    <w:rsid w:val="00AE7EE7"/>
    <w:rsid w:val="00AF071D"/>
    <w:rsid w:val="00AF07AA"/>
    <w:rsid w:val="00AF4C0F"/>
    <w:rsid w:val="00AF64BC"/>
    <w:rsid w:val="00B00EAC"/>
    <w:rsid w:val="00B01EF7"/>
    <w:rsid w:val="00B034C2"/>
    <w:rsid w:val="00B050AD"/>
    <w:rsid w:val="00B0572A"/>
    <w:rsid w:val="00B10F4D"/>
    <w:rsid w:val="00B126E9"/>
    <w:rsid w:val="00B12807"/>
    <w:rsid w:val="00B14B6B"/>
    <w:rsid w:val="00B164E9"/>
    <w:rsid w:val="00B16C69"/>
    <w:rsid w:val="00B24684"/>
    <w:rsid w:val="00B24D6F"/>
    <w:rsid w:val="00B26437"/>
    <w:rsid w:val="00B26681"/>
    <w:rsid w:val="00B319D5"/>
    <w:rsid w:val="00B31DDC"/>
    <w:rsid w:val="00B32F81"/>
    <w:rsid w:val="00B3480A"/>
    <w:rsid w:val="00B35070"/>
    <w:rsid w:val="00B42A1D"/>
    <w:rsid w:val="00B42F41"/>
    <w:rsid w:val="00B43EB9"/>
    <w:rsid w:val="00B45038"/>
    <w:rsid w:val="00B46444"/>
    <w:rsid w:val="00B465BB"/>
    <w:rsid w:val="00B50514"/>
    <w:rsid w:val="00B5059D"/>
    <w:rsid w:val="00B510B4"/>
    <w:rsid w:val="00B51B63"/>
    <w:rsid w:val="00B533CD"/>
    <w:rsid w:val="00B56984"/>
    <w:rsid w:val="00B57019"/>
    <w:rsid w:val="00B74C7C"/>
    <w:rsid w:val="00B74E1B"/>
    <w:rsid w:val="00B759C3"/>
    <w:rsid w:val="00B76213"/>
    <w:rsid w:val="00B7649B"/>
    <w:rsid w:val="00B77843"/>
    <w:rsid w:val="00B815C7"/>
    <w:rsid w:val="00B81902"/>
    <w:rsid w:val="00B91465"/>
    <w:rsid w:val="00B924E4"/>
    <w:rsid w:val="00B94074"/>
    <w:rsid w:val="00B95920"/>
    <w:rsid w:val="00BA6653"/>
    <w:rsid w:val="00BA71B5"/>
    <w:rsid w:val="00BA76AF"/>
    <w:rsid w:val="00BB2413"/>
    <w:rsid w:val="00BB332A"/>
    <w:rsid w:val="00BB3A10"/>
    <w:rsid w:val="00BB6673"/>
    <w:rsid w:val="00BB7A43"/>
    <w:rsid w:val="00BC00BE"/>
    <w:rsid w:val="00BC14A7"/>
    <w:rsid w:val="00BC165D"/>
    <w:rsid w:val="00BC1810"/>
    <w:rsid w:val="00BC2033"/>
    <w:rsid w:val="00BC4161"/>
    <w:rsid w:val="00BD1F85"/>
    <w:rsid w:val="00BD4F5A"/>
    <w:rsid w:val="00BD6088"/>
    <w:rsid w:val="00BD6443"/>
    <w:rsid w:val="00BE0655"/>
    <w:rsid w:val="00BE0A24"/>
    <w:rsid w:val="00BE2A45"/>
    <w:rsid w:val="00BE5EC9"/>
    <w:rsid w:val="00BE651B"/>
    <w:rsid w:val="00BF7BBE"/>
    <w:rsid w:val="00C00EE1"/>
    <w:rsid w:val="00C049A5"/>
    <w:rsid w:val="00C06679"/>
    <w:rsid w:val="00C06AC4"/>
    <w:rsid w:val="00C10127"/>
    <w:rsid w:val="00C12F91"/>
    <w:rsid w:val="00C12FF6"/>
    <w:rsid w:val="00C130E1"/>
    <w:rsid w:val="00C132ED"/>
    <w:rsid w:val="00C142D3"/>
    <w:rsid w:val="00C16BEE"/>
    <w:rsid w:val="00C16C86"/>
    <w:rsid w:val="00C2017A"/>
    <w:rsid w:val="00C225AA"/>
    <w:rsid w:val="00C27FE7"/>
    <w:rsid w:val="00C3276B"/>
    <w:rsid w:val="00C32F9A"/>
    <w:rsid w:val="00C35B22"/>
    <w:rsid w:val="00C372E5"/>
    <w:rsid w:val="00C4370D"/>
    <w:rsid w:val="00C43835"/>
    <w:rsid w:val="00C4409F"/>
    <w:rsid w:val="00C446DE"/>
    <w:rsid w:val="00C45D2E"/>
    <w:rsid w:val="00C516C2"/>
    <w:rsid w:val="00C51EAD"/>
    <w:rsid w:val="00C51EC3"/>
    <w:rsid w:val="00C529FF"/>
    <w:rsid w:val="00C53D12"/>
    <w:rsid w:val="00C6217F"/>
    <w:rsid w:val="00C6284C"/>
    <w:rsid w:val="00C65DE8"/>
    <w:rsid w:val="00C65FFC"/>
    <w:rsid w:val="00C66069"/>
    <w:rsid w:val="00C661D2"/>
    <w:rsid w:val="00C70876"/>
    <w:rsid w:val="00C81F2D"/>
    <w:rsid w:val="00C83437"/>
    <w:rsid w:val="00C83ADF"/>
    <w:rsid w:val="00C84398"/>
    <w:rsid w:val="00C84482"/>
    <w:rsid w:val="00C85C66"/>
    <w:rsid w:val="00C8687F"/>
    <w:rsid w:val="00C872C0"/>
    <w:rsid w:val="00C90D71"/>
    <w:rsid w:val="00C93F65"/>
    <w:rsid w:val="00C9625B"/>
    <w:rsid w:val="00C96ECE"/>
    <w:rsid w:val="00C97566"/>
    <w:rsid w:val="00CA09B3"/>
    <w:rsid w:val="00CA14BD"/>
    <w:rsid w:val="00CA3819"/>
    <w:rsid w:val="00CA6D20"/>
    <w:rsid w:val="00CB68E6"/>
    <w:rsid w:val="00CB7398"/>
    <w:rsid w:val="00CC544A"/>
    <w:rsid w:val="00CC67F5"/>
    <w:rsid w:val="00CC7089"/>
    <w:rsid w:val="00CD0E56"/>
    <w:rsid w:val="00CD2A24"/>
    <w:rsid w:val="00CD30E1"/>
    <w:rsid w:val="00CD3B19"/>
    <w:rsid w:val="00CD45DA"/>
    <w:rsid w:val="00CE3331"/>
    <w:rsid w:val="00CE4E84"/>
    <w:rsid w:val="00CE66A6"/>
    <w:rsid w:val="00CE7406"/>
    <w:rsid w:val="00CF23BB"/>
    <w:rsid w:val="00CF2D57"/>
    <w:rsid w:val="00CF2E55"/>
    <w:rsid w:val="00CF6652"/>
    <w:rsid w:val="00CF6CFC"/>
    <w:rsid w:val="00D01944"/>
    <w:rsid w:val="00D04484"/>
    <w:rsid w:val="00D04573"/>
    <w:rsid w:val="00D04FF7"/>
    <w:rsid w:val="00D1108C"/>
    <w:rsid w:val="00D11671"/>
    <w:rsid w:val="00D126DB"/>
    <w:rsid w:val="00D16FF5"/>
    <w:rsid w:val="00D20325"/>
    <w:rsid w:val="00D22B56"/>
    <w:rsid w:val="00D23391"/>
    <w:rsid w:val="00D243FB"/>
    <w:rsid w:val="00D24C7B"/>
    <w:rsid w:val="00D257B8"/>
    <w:rsid w:val="00D27666"/>
    <w:rsid w:val="00D30616"/>
    <w:rsid w:val="00D35336"/>
    <w:rsid w:val="00D37A07"/>
    <w:rsid w:val="00D422E0"/>
    <w:rsid w:val="00D43E71"/>
    <w:rsid w:val="00D45CD4"/>
    <w:rsid w:val="00D54E4A"/>
    <w:rsid w:val="00D5673C"/>
    <w:rsid w:val="00D56D47"/>
    <w:rsid w:val="00D63712"/>
    <w:rsid w:val="00D8010B"/>
    <w:rsid w:val="00D82ABB"/>
    <w:rsid w:val="00D8683F"/>
    <w:rsid w:val="00D94778"/>
    <w:rsid w:val="00D94F2C"/>
    <w:rsid w:val="00D95AC3"/>
    <w:rsid w:val="00D9771A"/>
    <w:rsid w:val="00DA3B1B"/>
    <w:rsid w:val="00DB3766"/>
    <w:rsid w:val="00DC155F"/>
    <w:rsid w:val="00DC5E45"/>
    <w:rsid w:val="00DC6264"/>
    <w:rsid w:val="00DC7DE9"/>
    <w:rsid w:val="00DD1C42"/>
    <w:rsid w:val="00DD3B26"/>
    <w:rsid w:val="00DD4017"/>
    <w:rsid w:val="00DD5225"/>
    <w:rsid w:val="00DD595A"/>
    <w:rsid w:val="00DD6B5E"/>
    <w:rsid w:val="00DD6E8C"/>
    <w:rsid w:val="00DE0D75"/>
    <w:rsid w:val="00DE2BD5"/>
    <w:rsid w:val="00DE436F"/>
    <w:rsid w:val="00DE4AE9"/>
    <w:rsid w:val="00DE6478"/>
    <w:rsid w:val="00DE6509"/>
    <w:rsid w:val="00DF0108"/>
    <w:rsid w:val="00DF048D"/>
    <w:rsid w:val="00DF07AD"/>
    <w:rsid w:val="00DF0F3C"/>
    <w:rsid w:val="00DF372D"/>
    <w:rsid w:val="00DF3F4F"/>
    <w:rsid w:val="00DF50F1"/>
    <w:rsid w:val="00DF5E55"/>
    <w:rsid w:val="00E01D69"/>
    <w:rsid w:val="00E01EEC"/>
    <w:rsid w:val="00E0374D"/>
    <w:rsid w:val="00E0497B"/>
    <w:rsid w:val="00E05DC5"/>
    <w:rsid w:val="00E10AB3"/>
    <w:rsid w:val="00E154BB"/>
    <w:rsid w:val="00E23A55"/>
    <w:rsid w:val="00E251E0"/>
    <w:rsid w:val="00E25A08"/>
    <w:rsid w:val="00E26162"/>
    <w:rsid w:val="00E275CF"/>
    <w:rsid w:val="00E32C87"/>
    <w:rsid w:val="00E33498"/>
    <w:rsid w:val="00E341A5"/>
    <w:rsid w:val="00E345BE"/>
    <w:rsid w:val="00E348E5"/>
    <w:rsid w:val="00E35229"/>
    <w:rsid w:val="00E35340"/>
    <w:rsid w:val="00E35BF4"/>
    <w:rsid w:val="00E37ADA"/>
    <w:rsid w:val="00E42FE2"/>
    <w:rsid w:val="00E43ADD"/>
    <w:rsid w:val="00E46675"/>
    <w:rsid w:val="00E501BE"/>
    <w:rsid w:val="00E525ED"/>
    <w:rsid w:val="00E563BA"/>
    <w:rsid w:val="00E56629"/>
    <w:rsid w:val="00E5744A"/>
    <w:rsid w:val="00E57B7C"/>
    <w:rsid w:val="00E63F10"/>
    <w:rsid w:val="00E650E4"/>
    <w:rsid w:val="00E72669"/>
    <w:rsid w:val="00E77580"/>
    <w:rsid w:val="00E84130"/>
    <w:rsid w:val="00E84895"/>
    <w:rsid w:val="00E85931"/>
    <w:rsid w:val="00E962E8"/>
    <w:rsid w:val="00EA507F"/>
    <w:rsid w:val="00EA5D2C"/>
    <w:rsid w:val="00EA63D0"/>
    <w:rsid w:val="00EB2604"/>
    <w:rsid w:val="00EB4609"/>
    <w:rsid w:val="00EB7BF9"/>
    <w:rsid w:val="00EC4340"/>
    <w:rsid w:val="00EC6155"/>
    <w:rsid w:val="00EC7017"/>
    <w:rsid w:val="00EC74F5"/>
    <w:rsid w:val="00ED38A9"/>
    <w:rsid w:val="00ED73F1"/>
    <w:rsid w:val="00ED7A57"/>
    <w:rsid w:val="00EE02B8"/>
    <w:rsid w:val="00EE25BD"/>
    <w:rsid w:val="00EE2E99"/>
    <w:rsid w:val="00EE3452"/>
    <w:rsid w:val="00EE4066"/>
    <w:rsid w:val="00EE40F3"/>
    <w:rsid w:val="00EE4588"/>
    <w:rsid w:val="00EE5053"/>
    <w:rsid w:val="00EE6EF5"/>
    <w:rsid w:val="00EF25A9"/>
    <w:rsid w:val="00F0200A"/>
    <w:rsid w:val="00F03E6E"/>
    <w:rsid w:val="00F049A3"/>
    <w:rsid w:val="00F06843"/>
    <w:rsid w:val="00F07329"/>
    <w:rsid w:val="00F10CAD"/>
    <w:rsid w:val="00F12E77"/>
    <w:rsid w:val="00F17F15"/>
    <w:rsid w:val="00F20768"/>
    <w:rsid w:val="00F227B1"/>
    <w:rsid w:val="00F26DDE"/>
    <w:rsid w:val="00F274B4"/>
    <w:rsid w:val="00F27C3E"/>
    <w:rsid w:val="00F27FCF"/>
    <w:rsid w:val="00F34729"/>
    <w:rsid w:val="00F363FC"/>
    <w:rsid w:val="00F413B5"/>
    <w:rsid w:val="00F41E64"/>
    <w:rsid w:val="00F42AEB"/>
    <w:rsid w:val="00F44A04"/>
    <w:rsid w:val="00F45DAA"/>
    <w:rsid w:val="00F50C6B"/>
    <w:rsid w:val="00F51D7F"/>
    <w:rsid w:val="00F5731A"/>
    <w:rsid w:val="00F57C23"/>
    <w:rsid w:val="00F61D09"/>
    <w:rsid w:val="00F62F64"/>
    <w:rsid w:val="00F63E36"/>
    <w:rsid w:val="00F63F81"/>
    <w:rsid w:val="00F64E30"/>
    <w:rsid w:val="00F70285"/>
    <w:rsid w:val="00F70441"/>
    <w:rsid w:val="00F70B4B"/>
    <w:rsid w:val="00F70D31"/>
    <w:rsid w:val="00F711C6"/>
    <w:rsid w:val="00F72D4C"/>
    <w:rsid w:val="00F735FC"/>
    <w:rsid w:val="00F749E1"/>
    <w:rsid w:val="00F76176"/>
    <w:rsid w:val="00F76DAB"/>
    <w:rsid w:val="00F831B5"/>
    <w:rsid w:val="00F84242"/>
    <w:rsid w:val="00F8579D"/>
    <w:rsid w:val="00F860EE"/>
    <w:rsid w:val="00F86DD7"/>
    <w:rsid w:val="00F91485"/>
    <w:rsid w:val="00F91E51"/>
    <w:rsid w:val="00F93FDF"/>
    <w:rsid w:val="00F976C8"/>
    <w:rsid w:val="00FA14FD"/>
    <w:rsid w:val="00FA41A3"/>
    <w:rsid w:val="00FA74BB"/>
    <w:rsid w:val="00FA76EE"/>
    <w:rsid w:val="00FA7DC1"/>
    <w:rsid w:val="00FB177F"/>
    <w:rsid w:val="00FB1A0D"/>
    <w:rsid w:val="00FB231A"/>
    <w:rsid w:val="00FB3C7B"/>
    <w:rsid w:val="00FB5C2E"/>
    <w:rsid w:val="00FC12DF"/>
    <w:rsid w:val="00FE0CC7"/>
    <w:rsid w:val="00FE33B3"/>
    <w:rsid w:val="00FF2D01"/>
    <w:rsid w:val="00FF31C6"/>
    <w:rsid w:val="00FF342A"/>
    <w:rsid w:val="00FF53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2E68"/>
  <w15:chartTrackingRefBased/>
  <w15:docId w15:val="{5F4CE796-C939-4A9F-9D7C-15D6BB5B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E50"/>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S,Εικόνα πίνακα,List Paragraph6"/>
    <w:basedOn w:val="a"/>
    <w:link w:val="Char"/>
    <w:uiPriority w:val="34"/>
    <w:qFormat/>
    <w:rsid w:val="00522E50"/>
    <w:pPr>
      <w:ind w:left="720"/>
      <w:contextualSpacing/>
    </w:pPr>
  </w:style>
  <w:style w:type="paragraph" w:styleId="a4">
    <w:name w:val="Balloon Text"/>
    <w:basedOn w:val="a"/>
    <w:link w:val="Char0"/>
    <w:uiPriority w:val="99"/>
    <w:semiHidden/>
    <w:unhideWhenUsed/>
    <w:rsid w:val="00E57B7C"/>
    <w:rPr>
      <w:rFonts w:ascii="Segoe UI" w:hAnsi="Segoe UI" w:cs="Segoe UI"/>
      <w:sz w:val="18"/>
      <w:szCs w:val="18"/>
    </w:rPr>
  </w:style>
  <w:style w:type="character" w:customStyle="1" w:styleId="Char0">
    <w:name w:val="Κείμενο πλαισίου Char"/>
    <w:basedOn w:val="a0"/>
    <w:link w:val="a4"/>
    <w:uiPriority w:val="99"/>
    <w:semiHidden/>
    <w:rsid w:val="00E57B7C"/>
    <w:rPr>
      <w:rFonts w:ascii="Segoe UI" w:eastAsia="Times New Roman" w:hAnsi="Segoe UI" w:cs="Segoe UI"/>
      <w:sz w:val="18"/>
      <w:szCs w:val="18"/>
      <w:lang w:eastAsia="el-GR"/>
    </w:rPr>
  </w:style>
  <w:style w:type="character" w:customStyle="1" w:styleId="Char">
    <w:name w:val="Παράγραφος λίστας Char"/>
    <w:aliases w:val="BULLETS Char,Εικόνα πίνακα Char,List Paragraph6 Char"/>
    <w:link w:val="a3"/>
    <w:uiPriority w:val="34"/>
    <w:locked/>
    <w:rsid w:val="0011740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8846">
      <w:bodyDiv w:val="1"/>
      <w:marLeft w:val="0"/>
      <w:marRight w:val="0"/>
      <w:marTop w:val="0"/>
      <w:marBottom w:val="0"/>
      <w:divBdr>
        <w:top w:val="none" w:sz="0" w:space="0" w:color="auto"/>
        <w:left w:val="none" w:sz="0" w:space="0" w:color="auto"/>
        <w:bottom w:val="none" w:sz="0" w:space="0" w:color="auto"/>
        <w:right w:val="none" w:sz="0" w:space="0" w:color="auto"/>
      </w:divBdr>
    </w:div>
    <w:div w:id="254825046">
      <w:bodyDiv w:val="1"/>
      <w:marLeft w:val="0"/>
      <w:marRight w:val="0"/>
      <w:marTop w:val="0"/>
      <w:marBottom w:val="0"/>
      <w:divBdr>
        <w:top w:val="none" w:sz="0" w:space="0" w:color="auto"/>
        <w:left w:val="none" w:sz="0" w:space="0" w:color="auto"/>
        <w:bottom w:val="none" w:sz="0" w:space="0" w:color="auto"/>
        <w:right w:val="none" w:sz="0" w:space="0" w:color="auto"/>
      </w:divBdr>
      <w:divsChild>
        <w:div w:id="1622497704">
          <w:marLeft w:val="0"/>
          <w:marRight w:val="0"/>
          <w:marTop w:val="0"/>
          <w:marBottom w:val="0"/>
          <w:divBdr>
            <w:top w:val="none" w:sz="0" w:space="0" w:color="auto"/>
            <w:left w:val="none" w:sz="0" w:space="0" w:color="auto"/>
            <w:bottom w:val="none" w:sz="0" w:space="0" w:color="auto"/>
            <w:right w:val="none" w:sz="0" w:space="0" w:color="auto"/>
          </w:divBdr>
        </w:div>
        <w:div w:id="390471179">
          <w:marLeft w:val="0"/>
          <w:marRight w:val="0"/>
          <w:marTop w:val="0"/>
          <w:marBottom w:val="0"/>
          <w:divBdr>
            <w:top w:val="none" w:sz="0" w:space="0" w:color="auto"/>
            <w:left w:val="none" w:sz="0" w:space="0" w:color="auto"/>
            <w:bottom w:val="none" w:sz="0" w:space="0" w:color="auto"/>
            <w:right w:val="none" w:sz="0" w:space="0" w:color="auto"/>
          </w:divBdr>
        </w:div>
      </w:divsChild>
    </w:div>
    <w:div w:id="388917866">
      <w:bodyDiv w:val="1"/>
      <w:marLeft w:val="0"/>
      <w:marRight w:val="0"/>
      <w:marTop w:val="0"/>
      <w:marBottom w:val="0"/>
      <w:divBdr>
        <w:top w:val="none" w:sz="0" w:space="0" w:color="auto"/>
        <w:left w:val="none" w:sz="0" w:space="0" w:color="auto"/>
        <w:bottom w:val="none" w:sz="0" w:space="0" w:color="auto"/>
        <w:right w:val="none" w:sz="0" w:space="0" w:color="auto"/>
      </w:divBdr>
    </w:div>
    <w:div w:id="526716018">
      <w:bodyDiv w:val="1"/>
      <w:marLeft w:val="0"/>
      <w:marRight w:val="0"/>
      <w:marTop w:val="0"/>
      <w:marBottom w:val="0"/>
      <w:divBdr>
        <w:top w:val="none" w:sz="0" w:space="0" w:color="auto"/>
        <w:left w:val="none" w:sz="0" w:space="0" w:color="auto"/>
        <w:bottom w:val="none" w:sz="0" w:space="0" w:color="auto"/>
        <w:right w:val="none" w:sz="0" w:space="0" w:color="auto"/>
      </w:divBdr>
      <w:divsChild>
        <w:div w:id="208684994">
          <w:marLeft w:val="0"/>
          <w:marRight w:val="0"/>
          <w:marTop w:val="0"/>
          <w:marBottom w:val="0"/>
          <w:divBdr>
            <w:top w:val="none" w:sz="0" w:space="0" w:color="auto"/>
            <w:left w:val="none" w:sz="0" w:space="0" w:color="auto"/>
            <w:bottom w:val="none" w:sz="0" w:space="0" w:color="auto"/>
            <w:right w:val="none" w:sz="0" w:space="0" w:color="auto"/>
          </w:divBdr>
        </w:div>
        <w:div w:id="2123574139">
          <w:marLeft w:val="0"/>
          <w:marRight w:val="0"/>
          <w:marTop w:val="0"/>
          <w:marBottom w:val="0"/>
          <w:divBdr>
            <w:top w:val="none" w:sz="0" w:space="0" w:color="auto"/>
            <w:left w:val="none" w:sz="0" w:space="0" w:color="auto"/>
            <w:bottom w:val="none" w:sz="0" w:space="0" w:color="auto"/>
            <w:right w:val="none" w:sz="0" w:space="0" w:color="auto"/>
          </w:divBdr>
        </w:div>
      </w:divsChild>
    </w:div>
    <w:div w:id="542599824">
      <w:bodyDiv w:val="1"/>
      <w:marLeft w:val="0"/>
      <w:marRight w:val="0"/>
      <w:marTop w:val="0"/>
      <w:marBottom w:val="0"/>
      <w:divBdr>
        <w:top w:val="none" w:sz="0" w:space="0" w:color="auto"/>
        <w:left w:val="none" w:sz="0" w:space="0" w:color="auto"/>
        <w:bottom w:val="none" w:sz="0" w:space="0" w:color="auto"/>
        <w:right w:val="none" w:sz="0" w:space="0" w:color="auto"/>
      </w:divBdr>
    </w:div>
    <w:div w:id="579482700">
      <w:bodyDiv w:val="1"/>
      <w:marLeft w:val="0"/>
      <w:marRight w:val="0"/>
      <w:marTop w:val="0"/>
      <w:marBottom w:val="0"/>
      <w:divBdr>
        <w:top w:val="none" w:sz="0" w:space="0" w:color="auto"/>
        <w:left w:val="none" w:sz="0" w:space="0" w:color="auto"/>
        <w:bottom w:val="none" w:sz="0" w:space="0" w:color="auto"/>
        <w:right w:val="none" w:sz="0" w:space="0" w:color="auto"/>
      </w:divBdr>
      <w:divsChild>
        <w:div w:id="148450625">
          <w:marLeft w:val="0"/>
          <w:marRight w:val="0"/>
          <w:marTop w:val="0"/>
          <w:marBottom w:val="0"/>
          <w:divBdr>
            <w:top w:val="none" w:sz="0" w:space="0" w:color="auto"/>
            <w:left w:val="none" w:sz="0" w:space="0" w:color="auto"/>
            <w:bottom w:val="none" w:sz="0" w:space="0" w:color="auto"/>
            <w:right w:val="none" w:sz="0" w:space="0" w:color="auto"/>
          </w:divBdr>
        </w:div>
      </w:divsChild>
    </w:div>
    <w:div w:id="637076521">
      <w:bodyDiv w:val="1"/>
      <w:marLeft w:val="0"/>
      <w:marRight w:val="0"/>
      <w:marTop w:val="0"/>
      <w:marBottom w:val="0"/>
      <w:divBdr>
        <w:top w:val="none" w:sz="0" w:space="0" w:color="auto"/>
        <w:left w:val="none" w:sz="0" w:space="0" w:color="auto"/>
        <w:bottom w:val="none" w:sz="0" w:space="0" w:color="auto"/>
        <w:right w:val="none" w:sz="0" w:space="0" w:color="auto"/>
      </w:divBdr>
    </w:div>
    <w:div w:id="845093728">
      <w:bodyDiv w:val="1"/>
      <w:marLeft w:val="0"/>
      <w:marRight w:val="0"/>
      <w:marTop w:val="0"/>
      <w:marBottom w:val="0"/>
      <w:divBdr>
        <w:top w:val="none" w:sz="0" w:space="0" w:color="auto"/>
        <w:left w:val="none" w:sz="0" w:space="0" w:color="auto"/>
        <w:bottom w:val="none" w:sz="0" w:space="0" w:color="auto"/>
        <w:right w:val="none" w:sz="0" w:space="0" w:color="auto"/>
      </w:divBdr>
    </w:div>
    <w:div w:id="1057968866">
      <w:bodyDiv w:val="1"/>
      <w:marLeft w:val="0"/>
      <w:marRight w:val="0"/>
      <w:marTop w:val="0"/>
      <w:marBottom w:val="0"/>
      <w:divBdr>
        <w:top w:val="none" w:sz="0" w:space="0" w:color="auto"/>
        <w:left w:val="none" w:sz="0" w:space="0" w:color="auto"/>
        <w:bottom w:val="none" w:sz="0" w:space="0" w:color="auto"/>
        <w:right w:val="none" w:sz="0" w:space="0" w:color="auto"/>
      </w:divBdr>
    </w:div>
    <w:div w:id="1494645740">
      <w:bodyDiv w:val="1"/>
      <w:marLeft w:val="0"/>
      <w:marRight w:val="0"/>
      <w:marTop w:val="0"/>
      <w:marBottom w:val="0"/>
      <w:divBdr>
        <w:top w:val="none" w:sz="0" w:space="0" w:color="auto"/>
        <w:left w:val="none" w:sz="0" w:space="0" w:color="auto"/>
        <w:bottom w:val="none" w:sz="0" w:space="0" w:color="auto"/>
        <w:right w:val="none" w:sz="0" w:space="0" w:color="auto"/>
      </w:divBdr>
    </w:div>
    <w:div w:id="1586378720">
      <w:bodyDiv w:val="1"/>
      <w:marLeft w:val="0"/>
      <w:marRight w:val="0"/>
      <w:marTop w:val="0"/>
      <w:marBottom w:val="0"/>
      <w:divBdr>
        <w:top w:val="none" w:sz="0" w:space="0" w:color="auto"/>
        <w:left w:val="none" w:sz="0" w:space="0" w:color="auto"/>
        <w:bottom w:val="none" w:sz="0" w:space="0" w:color="auto"/>
        <w:right w:val="none" w:sz="0" w:space="0" w:color="auto"/>
      </w:divBdr>
    </w:div>
    <w:div w:id="198673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E79DC-7DB6-4728-80D7-04D4A4E9D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632</Words>
  <Characters>3419</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Prosopiko3</dc:creator>
  <cp:keywords/>
  <dc:description/>
  <cp:lastModifiedBy>Prosopiko3</cp:lastModifiedBy>
  <cp:revision>20</cp:revision>
  <cp:lastPrinted>2024-06-21T09:02:00Z</cp:lastPrinted>
  <dcterms:created xsi:type="dcterms:W3CDTF">2024-06-20T06:41:00Z</dcterms:created>
  <dcterms:modified xsi:type="dcterms:W3CDTF">2024-06-21T09:26:00Z</dcterms:modified>
</cp:coreProperties>
</file>